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vertAnchor="page" w:horzAnchor="margin" w:tblpY="1234"/>
        <w:tblW w:w="9072" w:type="dxa"/>
        <w:tblLook w:val="04A0" w:firstRow="1" w:lastRow="0" w:firstColumn="1" w:lastColumn="0" w:noHBand="0" w:noVBand="1"/>
      </w:tblPr>
      <w:tblGrid>
        <w:gridCol w:w="4387"/>
        <w:gridCol w:w="4685"/>
      </w:tblGrid>
      <w:tr w:rsidR="00382178" w:rsidRPr="00315B45" w14:paraId="5F64A4EC" w14:textId="77777777" w:rsidTr="00382178">
        <w:tc>
          <w:tcPr>
            <w:tcW w:w="3491" w:type="dxa"/>
          </w:tcPr>
          <w:p w14:paraId="70F90F4A" w14:textId="77777777" w:rsidR="00382178" w:rsidRDefault="00F5053E" w:rsidP="00382178">
            <w:pPr>
              <w:pStyle w:val="Stopka"/>
              <w:suppressLineNumbers/>
              <w:ind w:left="1701"/>
              <w:jc w:val="center"/>
              <w:rPr>
                <w:rFonts w:ascii="Times New Roman" w:hAnsi="Times New Roman" w:cs="Times New Roman"/>
              </w:rPr>
            </w:pPr>
            <w:r>
              <w:rPr>
                <w:rFonts w:ascii="Times New Roman" w:hAnsi="Times New Roman" w:cs="Times New Roman"/>
                <w:noProof/>
                <w:lang w:eastAsia="pl-PL"/>
              </w:rPr>
              <w:drawing>
                <wp:inline distT="0" distB="0" distL="0" distR="0" wp14:anchorId="2FE35827" wp14:editId="3FB993D4">
                  <wp:extent cx="1568939" cy="1762964"/>
                  <wp:effectExtent l="0" t="0" r="0" b="889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herb.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75636" cy="1770489"/>
                          </a:xfrm>
                          <a:prstGeom prst="rect">
                            <a:avLst/>
                          </a:prstGeom>
                        </pic:spPr>
                      </pic:pic>
                    </a:graphicData>
                  </a:graphic>
                </wp:inline>
              </w:drawing>
            </w:r>
          </w:p>
        </w:tc>
        <w:tc>
          <w:tcPr>
            <w:tcW w:w="5581" w:type="dxa"/>
          </w:tcPr>
          <w:p w14:paraId="1DCC78DB" w14:textId="77777777" w:rsidR="00382178" w:rsidRDefault="00382178" w:rsidP="00382178">
            <w:pPr>
              <w:suppressLineNumbers/>
              <w:spacing w:after="0" w:line="240" w:lineRule="auto"/>
              <w:jc w:val="center"/>
              <w:rPr>
                <w:rFonts w:ascii="Times New Roman" w:hAnsi="Times New Roman" w:cs="Times New Roman"/>
                <w:b/>
                <w:bCs/>
                <w:sz w:val="16"/>
                <w:szCs w:val="16"/>
              </w:rPr>
            </w:pPr>
          </w:p>
          <w:p w14:paraId="48451D7C" w14:textId="77777777" w:rsidR="00382178" w:rsidRDefault="00382178" w:rsidP="00382178">
            <w:pPr>
              <w:suppressLineNumbers/>
              <w:spacing w:after="0" w:line="240" w:lineRule="auto"/>
              <w:jc w:val="center"/>
              <w:rPr>
                <w:rFonts w:ascii="Times New Roman" w:hAnsi="Times New Roman" w:cs="Times New Roman"/>
                <w:b/>
                <w:bCs/>
                <w:sz w:val="16"/>
                <w:szCs w:val="16"/>
              </w:rPr>
            </w:pPr>
          </w:p>
          <w:p w14:paraId="1E88F32B" w14:textId="77777777" w:rsidR="00382178" w:rsidRDefault="00382178" w:rsidP="00382178">
            <w:pPr>
              <w:suppressLineNumbers/>
              <w:spacing w:after="0" w:line="240" w:lineRule="auto"/>
              <w:jc w:val="center"/>
              <w:rPr>
                <w:rFonts w:ascii="Times New Roman" w:hAnsi="Times New Roman" w:cs="Times New Roman"/>
                <w:b/>
                <w:bCs/>
                <w:sz w:val="16"/>
                <w:szCs w:val="16"/>
              </w:rPr>
            </w:pPr>
          </w:p>
          <w:p w14:paraId="06E5794A" w14:textId="77777777" w:rsidR="00382178" w:rsidRDefault="00382178" w:rsidP="00382178">
            <w:pPr>
              <w:suppressLineNumbers/>
              <w:spacing w:after="0" w:line="240" w:lineRule="auto"/>
              <w:jc w:val="center"/>
              <w:rPr>
                <w:rFonts w:ascii="Times New Roman" w:hAnsi="Times New Roman" w:cs="Times New Roman"/>
                <w:b/>
                <w:bCs/>
                <w:sz w:val="16"/>
                <w:szCs w:val="16"/>
              </w:rPr>
            </w:pPr>
            <w:r>
              <w:rPr>
                <w:rFonts w:ascii="Times New Roman" w:hAnsi="Times New Roman" w:cs="Times New Roman"/>
                <w:b/>
                <w:bCs/>
                <w:sz w:val="16"/>
                <w:szCs w:val="16"/>
              </w:rPr>
              <w:t>Gmina Latowicz</w:t>
            </w:r>
          </w:p>
          <w:p w14:paraId="2C6AB5FE" w14:textId="77777777" w:rsidR="00382178" w:rsidRDefault="00382178" w:rsidP="00382178">
            <w:pPr>
              <w:suppressLineNumbers/>
              <w:spacing w:after="0" w:line="240" w:lineRule="auto"/>
              <w:jc w:val="center"/>
              <w:rPr>
                <w:rFonts w:ascii="Times New Roman" w:hAnsi="Times New Roman" w:cs="Times New Roman"/>
                <w:sz w:val="16"/>
                <w:szCs w:val="16"/>
              </w:rPr>
            </w:pPr>
            <w:r>
              <w:rPr>
                <w:rFonts w:ascii="Times New Roman" w:hAnsi="Times New Roman" w:cs="Times New Roman"/>
                <w:sz w:val="16"/>
                <w:szCs w:val="16"/>
              </w:rPr>
              <w:t>Ul. Rynek 6 , 05-334 Latowicz</w:t>
            </w:r>
          </w:p>
          <w:p w14:paraId="14D4AE43" w14:textId="72E6FA8D" w:rsidR="00382178" w:rsidRPr="005415A7" w:rsidRDefault="00382178" w:rsidP="00382178">
            <w:pPr>
              <w:suppressLineNumbers/>
              <w:spacing w:after="0" w:line="240" w:lineRule="auto"/>
              <w:jc w:val="center"/>
              <w:rPr>
                <w:rFonts w:ascii="Times New Roman" w:hAnsi="Times New Roman" w:cs="Times New Roman"/>
                <w:sz w:val="16"/>
                <w:szCs w:val="16"/>
              </w:rPr>
            </w:pPr>
            <w:r w:rsidRPr="00ED0924">
              <w:rPr>
                <w:rFonts w:ascii="Times New Roman" w:hAnsi="Times New Roman" w:cs="Times New Roman"/>
                <w:sz w:val="16"/>
                <w:szCs w:val="16"/>
              </w:rPr>
              <w:t xml:space="preserve">tel. +48 25 752 10 90 , </w:t>
            </w:r>
          </w:p>
          <w:p w14:paraId="3E2E03C7" w14:textId="77777777" w:rsidR="00382178" w:rsidRPr="00111AF0" w:rsidRDefault="00382178" w:rsidP="00382178">
            <w:pPr>
              <w:suppressLineNumbers/>
              <w:spacing w:after="0" w:line="240" w:lineRule="auto"/>
              <w:jc w:val="center"/>
              <w:rPr>
                <w:rFonts w:ascii="Times New Roman" w:hAnsi="Times New Roman" w:cs="Times New Roman"/>
                <w:sz w:val="16"/>
                <w:szCs w:val="16"/>
                <w:lang w:val="en-US"/>
              </w:rPr>
            </w:pPr>
            <w:r w:rsidRPr="00111AF0">
              <w:rPr>
                <w:rFonts w:ascii="Times New Roman" w:hAnsi="Times New Roman" w:cs="Times New Roman"/>
                <w:sz w:val="16"/>
                <w:szCs w:val="16"/>
                <w:lang w:val="en-US"/>
              </w:rPr>
              <w:t xml:space="preserve">e-mail: </w:t>
            </w:r>
            <w:hyperlink r:id="rId9">
              <w:r w:rsidRPr="00111AF0">
                <w:rPr>
                  <w:rFonts w:ascii="Times New Roman" w:hAnsi="Times New Roman" w:cs="Times New Roman"/>
                  <w:sz w:val="16"/>
                  <w:szCs w:val="16"/>
                  <w:lang w:val="en-US"/>
                </w:rPr>
                <w:t>sekretariat@</w:t>
              </w:r>
              <w:r>
                <w:rPr>
                  <w:rFonts w:ascii="Times New Roman" w:hAnsi="Times New Roman" w:cs="Times New Roman"/>
                  <w:sz w:val="16"/>
                  <w:szCs w:val="16"/>
                  <w:lang w:val="en-US"/>
                </w:rPr>
                <w:t>gmina-latowicz,pl</w:t>
              </w:r>
            </w:hyperlink>
            <w:r>
              <w:rPr>
                <w:rFonts w:ascii="Times New Roman" w:hAnsi="Times New Roman" w:cs="Times New Roman"/>
                <w:sz w:val="16"/>
                <w:szCs w:val="16"/>
                <w:lang w:val="en-US"/>
              </w:rPr>
              <w:t xml:space="preserve">, </w:t>
            </w:r>
            <w:r w:rsidRPr="00382178">
              <w:rPr>
                <w:rFonts w:ascii="Times New Roman" w:hAnsi="Times New Roman" w:cs="Times New Roman"/>
                <w:sz w:val="16"/>
                <w:szCs w:val="16"/>
                <w:lang w:val="en-US"/>
              </w:rPr>
              <w:t>https://bip.gmina-latowicz.pl/</w:t>
            </w:r>
          </w:p>
          <w:p w14:paraId="0653AF0E" w14:textId="77777777" w:rsidR="00382178" w:rsidRPr="00111AF0" w:rsidRDefault="00382178" w:rsidP="00382178">
            <w:pPr>
              <w:pStyle w:val="Stopka"/>
              <w:suppressLineNumbers/>
              <w:jc w:val="center"/>
              <w:rPr>
                <w:rFonts w:ascii="Times New Roman" w:hAnsi="Times New Roman" w:cs="Times New Roman"/>
                <w:sz w:val="20"/>
                <w:szCs w:val="20"/>
                <w:lang w:val="en-US"/>
              </w:rPr>
            </w:pPr>
          </w:p>
          <w:p w14:paraId="536F63AF" w14:textId="77777777" w:rsidR="00382178" w:rsidRPr="00111AF0" w:rsidRDefault="00382178" w:rsidP="00382178">
            <w:pPr>
              <w:pStyle w:val="Stopka"/>
              <w:suppressLineNumbers/>
              <w:jc w:val="center"/>
              <w:rPr>
                <w:rFonts w:ascii="Times New Roman" w:hAnsi="Times New Roman" w:cs="Times New Roman"/>
                <w:sz w:val="20"/>
                <w:szCs w:val="20"/>
                <w:lang w:val="en-US"/>
              </w:rPr>
            </w:pPr>
          </w:p>
          <w:p w14:paraId="735001DE" w14:textId="77777777" w:rsidR="00382178" w:rsidRPr="00111AF0" w:rsidRDefault="00382178" w:rsidP="00382178">
            <w:pPr>
              <w:pStyle w:val="Stopka"/>
              <w:suppressLineNumbers/>
              <w:jc w:val="center"/>
              <w:rPr>
                <w:rFonts w:ascii="Times New Roman" w:hAnsi="Times New Roman" w:cs="Times New Roman"/>
                <w:sz w:val="20"/>
                <w:szCs w:val="20"/>
                <w:lang w:val="en-US"/>
              </w:rPr>
            </w:pPr>
          </w:p>
        </w:tc>
      </w:tr>
    </w:tbl>
    <w:p w14:paraId="3317D491" w14:textId="77777777" w:rsidR="00060951" w:rsidRPr="00111AF0" w:rsidRDefault="00060951">
      <w:pPr>
        <w:spacing w:after="0" w:line="240" w:lineRule="auto"/>
        <w:rPr>
          <w:rFonts w:ascii="Times New Roman" w:hAnsi="Times New Roman" w:cs="Times New Roman"/>
          <w:sz w:val="24"/>
          <w:szCs w:val="24"/>
          <w:lang w:val="en-US"/>
        </w:rPr>
      </w:pPr>
    </w:p>
    <w:p w14:paraId="3442888E" w14:textId="77777777" w:rsidR="00060951" w:rsidRPr="00111AF0" w:rsidRDefault="00060951">
      <w:pPr>
        <w:spacing w:after="0" w:line="240" w:lineRule="auto"/>
        <w:rPr>
          <w:rFonts w:ascii="Times New Roman" w:hAnsi="Times New Roman" w:cs="Times New Roman"/>
          <w:sz w:val="24"/>
          <w:szCs w:val="24"/>
          <w:lang w:val="en-US"/>
        </w:rPr>
      </w:pPr>
    </w:p>
    <w:p w14:paraId="777D8D2B" w14:textId="77777777" w:rsidR="00060951" w:rsidRPr="00111AF0" w:rsidRDefault="00060951">
      <w:pPr>
        <w:spacing w:after="0" w:line="240" w:lineRule="auto"/>
        <w:rPr>
          <w:rFonts w:ascii="Times New Roman" w:hAnsi="Times New Roman" w:cs="Times New Roman"/>
          <w:sz w:val="24"/>
          <w:szCs w:val="24"/>
          <w:lang w:val="en-US"/>
        </w:rPr>
      </w:pPr>
    </w:p>
    <w:p w14:paraId="269DA5CE" w14:textId="77777777" w:rsidR="00060951" w:rsidRPr="00111AF0" w:rsidRDefault="00060951">
      <w:pPr>
        <w:spacing w:after="0" w:line="240" w:lineRule="auto"/>
        <w:rPr>
          <w:rFonts w:ascii="Times New Roman" w:hAnsi="Times New Roman" w:cs="Times New Roman"/>
          <w:sz w:val="24"/>
          <w:szCs w:val="24"/>
          <w:lang w:val="en-US"/>
        </w:rPr>
      </w:pPr>
    </w:p>
    <w:p w14:paraId="08EE9AFE" w14:textId="77777777" w:rsidR="00060951" w:rsidRPr="00111AF0" w:rsidRDefault="00060951">
      <w:pPr>
        <w:spacing w:after="0" w:line="240" w:lineRule="auto"/>
        <w:rPr>
          <w:rFonts w:ascii="Times New Roman" w:hAnsi="Times New Roman" w:cs="Times New Roman"/>
          <w:sz w:val="24"/>
          <w:szCs w:val="24"/>
          <w:lang w:val="en-US"/>
        </w:rPr>
      </w:pPr>
    </w:p>
    <w:p w14:paraId="44BCBCDE" w14:textId="77777777" w:rsidR="00060951" w:rsidRDefault="00951EBD">
      <w:pPr>
        <w:pStyle w:val="Nagwek9"/>
        <w:spacing w:before="0" w:after="0"/>
        <w:jc w:val="center"/>
        <w:rPr>
          <w:rFonts w:ascii="Times New Roman" w:hAnsi="Times New Roman" w:cs="Times New Roman"/>
          <w:b/>
          <w:sz w:val="40"/>
          <w:szCs w:val="40"/>
        </w:rPr>
      </w:pPr>
      <w:r>
        <w:rPr>
          <w:rFonts w:ascii="Times New Roman" w:hAnsi="Times New Roman" w:cs="Times New Roman"/>
          <w:b/>
          <w:sz w:val="40"/>
          <w:szCs w:val="40"/>
        </w:rPr>
        <w:t>SPECYFIKACJA WARUNKÓW ZAMÓWIENIA</w:t>
      </w:r>
    </w:p>
    <w:p w14:paraId="17A66C23" w14:textId="77777777" w:rsidR="00060951" w:rsidRDefault="00060951">
      <w:pPr>
        <w:spacing w:after="0" w:line="240" w:lineRule="auto"/>
        <w:rPr>
          <w:rFonts w:ascii="Times New Roman" w:hAnsi="Times New Roman" w:cs="Times New Roman"/>
          <w:sz w:val="24"/>
          <w:szCs w:val="24"/>
        </w:rPr>
      </w:pPr>
    </w:p>
    <w:p w14:paraId="668F4C3C" w14:textId="77777777" w:rsidR="00060951" w:rsidRDefault="00060951">
      <w:pPr>
        <w:spacing w:after="0" w:line="240" w:lineRule="auto"/>
        <w:rPr>
          <w:rFonts w:ascii="Times New Roman" w:hAnsi="Times New Roman" w:cs="Times New Roman"/>
          <w:sz w:val="24"/>
          <w:szCs w:val="24"/>
        </w:rPr>
      </w:pPr>
    </w:p>
    <w:p w14:paraId="226C8B9D" w14:textId="77777777" w:rsidR="00060951" w:rsidRDefault="00060951">
      <w:pPr>
        <w:spacing w:after="0" w:line="240" w:lineRule="auto"/>
        <w:rPr>
          <w:rFonts w:ascii="Times New Roman" w:hAnsi="Times New Roman" w:cs="Times New Roman"/>
          <w:sz w:val="24"/>
          <w:szCs w:val="24"/>
        </w:rPr>
      </w:pPr>
    </w:p>
    <w:p w14:paraId="3934DC81" w14:textId="77777777" w:rsidR="00060951" w:rsidRDefault="00060951">
      <w:pPr>
        <w:spacing w:after="0" w:line="240" w:lineRule="auto"/>
        <w:rPr>
          <w:rFonts w:ascii="Times New Roman" w:hAnsi="Times New Roman" w:cs="Times New Roman"/>
          <w:sz w:val="24"/>
          <w:szCs w:val="24"/>
        </w:rPr>
      </w:pPr>
    </w:p>
    <w:p w14:paraId="3BFC0BDE" w14:textId="77777777" w:rsidR="00060951" w:rsidRDefault="00060951">
      <w:pPr>
        <w:spacing w:after="0" w:line="240" w:lineRule="auto"/>
        <w:rPr>
          <w:rFonts w:ascii="Times New Roman" w:hAnsi="Times New Roman" w:cs="Times New Roman"/>
          <w:sz w:val="24"/>
          <w:szCs w:val="24"/>
        </w:rPr>
      </w:pPr>
    </w:p>
    <w:p w14:paraId="345281DA" w14:textId="1EF5C5DC" w:rsidR="00060951" w:rsidRPr="00B81505" w:rsidRDefault="00265891">
      <w:pPr>
        <w:spacing w:after="0" w:line="240" w:lineRule="auto"/>
        <w:jc w:val="both"/>
        <w:rPr>
          <w:rFonts w:ascii="Times New Roman" w:hAnsi="Times New Roman" w:cs="Times New Roman"/>
          <w:b/>
          <w:smallCaps/>
          <w:sz w:val="36"/>
          <w:szCs w:val="36"/>
        </w:rPr>
      </w:pPr>
      <w:r>
        <w:rPr>
          <w:rFonts w:ascii="Times New Roman" w:hAnsi="Times New Roman" w:cs="Times New Roman"/>
          <w:b/>
          <w:sz w:val="36"/>
          <w:szCs w:val="36"/>
        </w:rPr>
        <w:t>Modernizacja świetlicy wiejskiej w Chyżynach gm. Latowicz</w:t>
      </w:r>
    </w:p>
    <w:p w14:paraId="5C4C58F7" w14:textId="77777777" w:rsidR="00060951" w:rsidRPr="00B81505" w:rsidRDefault="00060951">
      <w:pPr>
        <w:spacing w:after="0" w:line="240" w:lineRule="auto"/>
        <w:jc w:val="both"/>
        <w:rPr>
          <w:rFonts w:ascii="Times New Roman" w:hAnsi="Times New Roman" w:cs="Times New Roman"/>
          <w:smallCaps/>
          <w:sz w:val="36"/>
          <w:szCs w:val="36"/>
        </w:rPr>
      </w:pPr>
    </w:p>
    <w:p w14:paraId="77FDF496" w14:textId="77777777" w:rsidR="00060951" w:rsidRDefault="00060951">
      <w:pPr>
        <w:tabs>
          <w:tab w:val="left" w:pos="4820"/>
        </w:tabs>
        <w:spacing w:after="0" w:line="240" w:lineRule="auto"/>
        <w:jc w:val="both"/>
        <w:rPr>
          <w:rFonts w:ascii="Times New Roman" w:hAnsi="Times New Roman" w:cs="Times New Roman"/>
          <w:sz w:val="24"/>
          <w:szCs w:val="24"/>
        </w:rPr>
      </w:pPr>
    </w:p>
    <w:p w14:paraId="649D1E2B" w14:textId="77777777" w:rsidR="00060951" w:rsidRDefault="00060951">
      <w:pPr>
        <w:tabs>
          <w:tab w:val="left" w:pos="4820"/>
        </w:tabs>
        <w:spacing w:after="0" w:line="240" w:lineRule="auto"/>
        <w:jc w:val="both"/>
        <w:rPr>
          <w:rFonts w:ascii="Times New Roman" w:hAnsi="Times New Roman" w:cs="Times New Roman"/>
          <w:sz w:val="24"/>
          <w:szCs w:val="24"/>
        </w:rPr>
      </w:pPr>
    </w:p>
    <w:p w14:paraId="7A9B453D" w14:textId="77777777" w:rsidR="00060951" w:rsidRDefault="00060951">
      <w:pPr>
        <w:tabs>
          <w:tab w:val="left" w:pos="4820"/>
        </w:tabs>
        <w:spacing w:after="0" w:line="240" w:lineRule="auto"/>
        <w:jc w:val="both"/>
        <w:rPr>
          <w:rFonts w:ascii="Times New Roman" w:hAnsi="Times New Roman" w:cs="Times New Roman"/>
          <w:sz w:val="24"/>
          <w:szCs w:val="24"/>
        </w:rPr>
      </w:pPr>
    </w:p>
    <w:p w14:paraId="31BC2B66" w14:textId="77777777" w:rsidR="00060951" w:rsidRDefault="00951EBD">
      <w:pPr>
        <w:tabs>
          <w:tab w:val="left" w:pos="4820"/>
        </w:tabs>
        <w:spacing w:after="0" w:line="240" w:lineRule="auto"/>
        <w:jc w:val="right"/>
        <w:rPr>
          <w:rFonts w:ascii="Times New Roman" w:hAnsi="Times New Roman" w:cs="Times New Roman"/>
          <w:b/>
          <w:sz w:val="28"/>
          <w:szCs w:val="28"/>
        </w:rPr>
      </w:pPr>
      <w:r>
        <w:rPr>
          <w:rFonts w:ascii="Times New Roman" w:hAnsi="Times New Roman" w:cs="Times New Roman"/>
          <w:b/>
          <w:sz w:val="28"/>
          <w:szCs w:val="28"/>
        </w:rPr>
        <w:t>Zatwierdzam:</w:t>
      </w:r>
    </w:p>
    <w:p w14:paraId="1AD9B3CF" w14:textId="77777777" w:rsidR="00060951" w:rsidRDefault="00060951">
      <w:pPr>
        <w:spacing w:after="0" w:line="240" w:lineRule="auto"/>
        <w:rPr>
          <w:rFonts w:ascii="Times New Roman" w:hAnsi="Times New Roman" w:cs="Times New Roman"/>
          <w:sz w:val="24"/>
          <w:szCs w:val="24"/>
        </w:rPr>
      </w:pPr>
    </w:p>
    <w:p w14:paraId="2CD3D82E" w14:textId="08B80872" w:rsidR="00060951" w:rsidRPr="00E17753" w:rsidRDefault="00E17753" w:rsidP="00E17753">
      <w:pPr>
        <w:spacing w:after="0" w:line="240" w:lineRule="auto"/>
        <w:jc w:val="right"/>
        <w:rPr>
          <w:rFonts w:ascii="Times New Roman" w:hAnsi="Times New Roman" w:cs="Times New Roman"/>
          <w:b/>
          <w:sz w:val="24"/>
          <w:szCs w:val="24"/>
        </w:rPr>
      </w:pPr>
      <w:r w:rsidRPr="00E17753">
        <w:rPr>
          <w:rFonts w:ascii="Times New Roman" w:hAnsi="Times New Roman" w:cs="Times New Roman"/>
          <w:b/>
          <w:sz w:val="24"/>
          <w:szCs w:val="24"/>
        </w:rPr>
        <w:t xml:space="preserve">Arkadiusz Reda </w:t>
      </w:r>
    </w:p>
    <w:p w14:paraId="1728AE0C" w14:textId="4A9177F7" w:rsidR="00E17753" w:rsidRPr="00E17753" w:rsidRDefault="00E17753" w:rsidP="00E17753">
      <w:pPr>
        <w:spacing w:after="0" w:line="240" w:lineRule="auto"/>
        <w:jc w:val="right"/>
        <w:rPr>
          <w:rFonts w:ascii="Times New Roman" w:hAnsi="Times New Roman" w:cs="Times New Roman"/>
          <w:b/>
          <w:sz w:val="24"/>
          <w:szCs w:val="24"/>
        </w:rPr>
      </w:pPr>
      <w:r w:rsidRPr="00E17753">
        <w:rPr>
          <w:rFonts w:ascii="Times New Roman" w:hAnsi="Times New Roman" w:cs="Times New Roman"/>
          <w:b/>
          <w:sz w:val="24"/>
          <w:szCs w:val="24"/>
        </w:rPr>
        <w:t>Z-ca Burmistrza Latowicza</w:t>
      </w:r>
    </w:p>
    <w:p w14:paraId="5619173B" w14:textId="77777777" w:rsidR="00060951" w:rsidRDefault="00060951">
      <w:pPr>
        <w:spacing w:after="0" w:line="240" w:lineRule="auto"/>
        <w:rPr>
          <w:rFonts w:ascii="Times New Roman" w:hAnsi="Times New Roman" w:cs="Times New Roman"/>
          <w:sz w:val="24"/>
          <w:szCs w:val="24"/>
        </w:rPr>
      </w:pPr>
    </w:p>
    <w:p w14:paraId="1B9D06F5" w14:textId="77777777" w:rsidR="00060951" w:rsidRDefault="00060951">
      <w:pPr>
        <w:spacing w:after="0" w:line="240" w:lineRule="auto"/>
        <w:rPr>
          <w:rFonts w:ascii="Times New Roman" w:hAnsi="Times New Roman" w:cs="Times New Roman"/>
          <w:sz w:val="24"/>
          <w:szCs w:val="24"/>
        </w:rPr>
      </w:pPr>
    </w:p>
    <w:p w14:paraId="72209448" w14:textId="77777777" w:rsidR="00060951" w:rsidRDefault="00060951">
      <w:pPr>
        <w:spacing w:after="0" w:line="240" w:lineRule="auto"/>
        <w:rPr>
          <w:rFonts w:ascii="Times New Roman" w:hAnsi="Times New Roman" w:cs="Times New Roman"/>
          <w:sz w:val="24"/>
          <w:szCs w:val="24"/>
        </w:rPr>
      </w:pPr>
    </w:p>
    <w:p w14:paraId="66E57F98" w14:textId="77777777" w:rsidR="00060951" w:rsidRDefault="00060951">
      <w:pPr>
        <w:spacing w:after="0" w:line="240" w:lineRule="auto"/>
        <w:rPr>
          <w:rFonts w:ascii="Times New Roman" w:hAnsi="Times New Roman" w:cs="Times New Roman"/>
          <w:sz w:val="24"/>
          <w:szCs w:val="24"/>
        </w:rPr>
      </w:pPr>
    </w:p>
    <w:p w14:paraId="0D5CEAB9" w14:textId="77777777" w:rsidR="00060951" w:rsidRDefault="00060951">
      <w:pPr>
        <w:spacing w:after="0" w:line="240" w:lineRule="auto"/>
        <w:rPr>
          <w:rFonts w:ascii="Times New Roman" w:hAnsi="Times New Roman" w:cs="Times New Roman"/>
          <w:sz w:val="24"/>
          <w:szCs w:val="24"/>
        </w:rPr>
      </w:pPr>
    </w:p>
    <w:p w14:paraId="40A58264" w14:textId="77777777" w:rsidR="00060951" w:rsidRDefault="00060951">
      <w:pPr>
        <w:spacing w:after="0" w:line="240" w:lineRule="auto"/>
        <w:rPr>
          <w:rFonts w:ascii="Times New Roman" w:hAnsi="Times New Roman" w:cs="Times New Roman"/>
          <w:sz w:val="24"/>
          <w:szCs w:val="24"/>
        </w:rPr>
      </w:pPr>
    </w:p>
    <w:p w14:paraId="2887FF3C" w14:textId="77777777" w:rsidR="00060951" w:rsidRDefault="00060951">
      <w:pPr>
        <w:spacing w:after="0" w:line="240" w:lineRule="auto"/>
        <w:rPr>
          <w:rFonts w:ascii="Times New Roman" w:hAnsi="Times New Roman" w:cs="Times New Roman"/>
          <w:sz w:val="24"/>
          <w:szCs w:val="24"/>
        </w:rPr>
      </w:pPr>
    </w:p>
    <w:p w14:paraId="04577086" w14:textId="77777777" w:rsidR="00060951" w:rsidRDefault="00060951">
      <w:pPr>
        <w:spacing w:after="0" w:line="240" w:lineRule="auto"/>
        <w:rPr>
          <w:rFonts w:ascii="Times New Roman" w:hAnsi="Times New Roman" w:cs="Times New Roman"/>
          <w:sz w:val="24"/>
          <w:szCs w:val="24"/>
        </w:rPr>
      </w:pPr>
    </w:p>
    <w:p w14:paraId="29848259" w14:textId="77777777" w:rsidR="00530E80" w:rsidRDefault="00530E80">
      <w:pPr>
        <w:spacing w:after="0" w:line="240" w:lineRule="auto"/>
        <w:rPr>
          <w:rFonts w:ascii="Times New Roman" w:hAnsi="Times New Roman" w:cs="Times New Roman"/>
          <w:sz w:val="24"/>
          <w:szCs w:val="24"/>
        </w:rPr>
      </w:pPr>
    </w:p>
    <w:p w14:paraId="5B89569D" w14:textId="77777777" w:rsidR="00530E80" w:rsidRDefault="00530E80">
      <w:pPr>
        <w:spacing w:after="0" w:line="240" w:lineRule="auto"/>
        <w:rPr>
          <w:rFonts w:ascii="Times New Roman" w:hAnsi="Times New Roman" w:cs="Times New Roman"/>
          <w:sz w:val="24"/>
          <w:szCs w:val="24"/>
        </w:rPr>
      </w:pPr>
    </w:p>
    <w:p w14:paraId="3ECCAD69" w14:textId="77777777" w:rsidR="00060951" w:rsidRDefault="00060951">
      <w:pPr>
        <w:spacing w:after="0" w:line="240" w:lineRule="auto"/>
        <w:rPr>
          <w:rFonts w:ascii="Times New Roman" w:hAnsi="Times New Roman" w:cs="Times New Roman"/>
          <w:sz w:val="24"/>
          <w:szCs w:val="24"/>
        </w:rPr>
      </w:pPr>
    </w:p>
    <w:p w14:paraId="4D256FF5" w14:textId="77777777" w:rsidR="00060951" w:rsidRDefault="00060951">
      <w:pPr>
        <w:spacing w:after="0" w:line="240" w:lineRule="auto"/>
        <w:rPr>
          <w:rFonts w:ascii="Times New Roman" w:hAnsi="Times New Roman" w:cs="Times New Roman"/>
          <w:sz w:val="24"/>
          <w:szCs w:val="24"/>
        </w:rPr>
      </w:pPr>
    </w:p>
    <w:p w14:paraId="3044E98A" w14:textId="77777777" w:rsidR="00060951" w:rsidRDefault="00060951">
      <w:pPr>
        <w:spacing w:after="0" w:line="240" w:lineRule="auto"/>
        <w:rPr>
          <w:rFonts w:ascii="Times New Roman" w:hAnsi="Times New Roman" w:cs="Times New Roman"/>
          <w:sz w:val="24"/>
          <w:szCs w:val="24"/>
        </w:rPr>
      </w:pPr>
    </w:p>
    <w:p w14:paraId="5EC01D4F" w14:textId="77777777" w:rsidR="00060951" w:rsidRDefault="00060951">
      <w:pPr>
        <w:spacing w:after="0" w:line="240" w:lineRule="auto"/>
        <w:rPr>
          <w:rFonts w:ascii="Times New Roman" w:hAnsi="Times New Roman" w:cs="Times New Roman"/>
          <w:sz w:val="24"/>
          <w:szCs w:val="24"/>
        </w:rPr>
      </w:pPr>
    </w:p>
    <w:p w14:paraId="0B315929" w14:textId="77777777" w:rsidR="00382178" w:rsidRDefault="00382178">
      <w:pPr>
        <w:spacing w:after="0" w:line="240" w:lineRule="auto"/>
        <w:jc w:val="center"/>
        <w:rPr>
          <w:rFonts w:ascii="Times New Roman" w:hAnsi="Times New Roman" w:cs="Times New Roman"/>
          <w:sz w:val="24"/>
          <w:szCs w:val="24"/>
        </w:rPr>
      </w:pPr>
    </w:p>
    <w:p w14:paraId="7F363E3A" w14:textId="77777777" w:rsidR="00382178" w:rsidRDefault="00382178" w:rsidP="00F5053E">
      <w:pPr>
        <w:spacing w:after="0" w:line="240" w:lineRule="auto"/>
        <w:rPr>
          <w:rFonts w:ascii="Times New Roman" w:hAnsi="Times New Roman" w:cs="Times New Roman"/>
          <w:sz w:val="24"/>
          <w:szCs w:val="24"/>
        </w:rPr>
      </w:pPr>
    </w:p>
    <w:p w14:paraId="5EFE2A15" w14:textId="4B275283" w:rsidR="00060951" w:rsidRDefault="0038217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Latowicz</w:t>
      </w:r>
      <w:r w:rsidR="00951EBD" w:rsidRPr="00530E80">
        <w:rPr>
          <w:rFonts w:ascii="Times New Roman" w:hAnsi="Times New Roman" w:cs="Times New Roman"/>
          <w:sz w:val="24"/>
          <w:szCs w:val="24"/>
        </w:rPr>
        <w:t xml:space="preserve">, </w:t>
      </w:r>
      <w:r w:rsidR="00D92034">
        <w:rPr>
          <w:rFonts w:ascii="Times New Roman" w:hAnsi="Times New Roman" w:cs="Times New Roman"/>
          <w:sz w:val="24"/>
          <w:szCs w:val="24"/>
        </w:rPr>
        <w:t xml:space="preserve">   </w:t>
      </w:r>
      <w:r w:rsidR="009E3D51">
        <w:rPr>
          <w:rFonts w:ascii="Times New Roman" w:hAnsi="Times New Roman" w:cs="Times New Roman"/>
          <w:sz w:val="24"/>
          <w:szCs w:val="24"/>
        </w:rPr>
        <w:t>31</w:t>
      </w:r>
      <w:r w:rsidR="006A38EC">
        <w:rPr>
          <w:rFonts w:ascii="Times New Roman" w:hAnsi="Times New Roman" w:cs="Times New Roman"/>
          <w:sz w:val="24"/>
          <w:szCs w:val="24"/>
        </w:rPr>
        <w:t>.08</w:t>
      </w:r>
      <w:r w:rsidR="00951EBD" w:rsidRPr="00530E80">
        <w:rPr>
          <w:rFonts w:ascii="Times New Roman" w:hAnsi="Times New Roman" w:cs="Times New Roman"/>
          <w:sz w:val="24"/>
          <w:szCs w:val="24"/>
        </w:rPr>
        <w:t>.202</w:t>
      </w:r>
      <w:r w:rsidR="00265891">
        <w:rPr>
          <w:rFonts w:ascii="Times New Roman" w:hAnsi="Times New Roman" w:cs="Times New Roman"/>
          <w:sz w:val="24"/>
          <w:szCs w:val="24"/>
        </w:rPr>
        <w:t>6</w:t>
      </w:r>
      <w:r w:rsidR="00951EBD" w:rsidRPr="00530E80">
        <w:rPr>
          <w:rFonts w:ascii="Times New Roman" w:hAnsi="Times New Roman" w:cs="Times New Roman"/>
          <w:sz w:val="24"/>
          <w:szCs w:val="24"/>
        </w:rPr>
        <w:t>r.</w:t>
      </w:r>
    </w:p>
    <w:p w14:paraId="57A160F0" w14:textId="77777777" w:rsidR="00060951" w:rsidRDefault="00951EBD">
      <w:pPr>
        <w:spacing w:after="0" w:line="240" w:lineRule="auto"/>
        <w:rPr>
          <w:rFonts w:ascii="Times New Roman" w:hAnsi="Times New Roman" w:cs="Times New Roman"/>
        </w:rPr>
      </w:pPr>
      <w:r>
        <w:br w:type="page"/>
      </w:r>
    </w:p>
    <w:p w14:paraId="6510B3F2" w14:textId="77777777" w:rsidR="00060951" w:rsidRDefault="00060951">
      <w:pPr>
        <w:spacing w:after="0" w:line="240" w:lineRule="auto"/>
        <w:jc w:val="both"/>
        <w:rPr>
          <w:rFonts w:ascii="Times New Roman" w:hAnsi="Times New Roman" w:cs="Times New Roman"/>
          <w:sz w:val="24"/>
          <w:szCs w:val="24"/>
        </w:rPr>
      </w:pPr>
    </w:p>
    <w:tbl>
      <w:tblPr>
        <w:tblStyle w:val="Tabela-Siatka"/>
        <w:tblW w:w="9212" w:type="dxa"/>
        <w:tblLook w:val="04A0" w:firstRow="1" w:lastRow="0" w:firstColumn="1" w:lastColumn="0" w:noHBand="0" w:noVBand="1"/>
      </w:tblPr>
      <w:tblGrid>
        <w:gridCol w:w="9212"/>
      </w:tblGrid>
      <w:tr w:rsidR="00060951" w14:paraId="0694D81C" w14:textId="77777777">
        <w:tc>
          <w:tcPr>
            <w:tcW w:w="9212" w:type="dxa"/>
            <w:shd w:val="clear" w:color="auto" w:fill="BFBFBF" w:themeFill="background1" w:themeFillShade="BF"/>
          </w:tcPr>
          <w:p w14:paraId="4CD4462C"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 Nazwa oraz adres zamawiającego, numer telefonu, adres poczty elektronicznej oraz strony internetowej prowadzonego postępowania</w:t>
            </w:r>
          </w:p>
        </w:tc>
      </w:tr>
    </w:tbl>
    <w:p w14:paraId="173360A6" w14:textId="77777777" w:rsidR="00060951" w:rsidRPr="00382178" w:rsidRDefault="00382178">
      <w:pPr>
        <w:spacing w:after="0" w:line="240" w:lineRule="auto"/>
        <w:jc w:val="center"/>
        <w:rPr>
          <w:rFonts w:ascii="Times New Roman" w:hAnsi="Times New Roman" w:cs="Times New Roman"/>
          <w:b/>
          <w:bCs/>
          <w:sz w:val="24"/>
          <w:szCs w:val="24"/>
        </w:rPr>
      </w:pPr>
      <w:r w:rsidRPr="00382178">
        <w:rPr>
          <w:rFonts w:ascii="Times New Roman" w:hAnsi="Times New Roman" w:cs="Times New Roman"/>
          <w:b/>
          <w:bCs/>
          <w:sz w:val="24"/>
          <w:szCs w:val="24"/>
        </w:rPr>
        <w:t>Gmina Latowicz</w:t>
      </w:r>
    </w:p>
    <w:p w14:paraId="290F75CE" w14:textId="77777777" w:rsidR="00060951" w:rsidRPr="00382178" w:rsidRDefault="00382178">
      <w:pPr>
        <w:spacing w:after="0" w:line="240" w:lineRule="auto"/>
        <w:jc w:val="center"/>
        <w:rPr>
          <w:rFonts w:ascii="Times New Roman" w:hAnsi="Times New Roman" w:cs="Times New Roman"/>
          <w:b/>
          <w:bCs/>
          <w:sz w:val="24"/>
          <w:szCs w:val="24"/>
        </w:rPr>
      </w:pPr>
      <w:r w:rsidRPr="00382178">
        <w:rPr>
          <w:rFonts w:ascii="Times New Roman" w:hAnsi="Times New Roman" w:cs="Times New Roman"/>
          <w:b/>
          <w:bCs/>
          <w:sz w:val="24"/>
          <w:szCs w:val="24"/>
        </w:rPr>
        <w:t>ul. Rynek 6, 05-334 Latowicz</w:t>
      </w:r>
    </w:p>
    <w:p w14:paraId="51272DD6" w14:textId="77777777" w:rsidR="00060951" w:rsidRPr="00382178" w:rsidRDefault="00951EBD">
      <w:pPr>
        <w:spacing w:after="0" w:line="240" w:lineRule="auto"/>
        <w:jc w:val="center"/>
        <w:rPr>
          <w:rFonts w:ascii="Times New Roman" w:hAnsi="Times New Roman" w:cs="Times New Roman"/>
          <w:b/>
          <w:bCs/>
          <w:sz w:val="24"/>
          <w:szCs w:val="24"/>
        </w:rPr>
      </w:pPr>
      <w:r w:rsidRPr="00382178">
        <w:rPr>
          <w:rFonts w:ascii="Times New Roman" w:hAnsi="Times New Roman" w:cs="Times New Roman"/>
          <w:b/>
          <w:bCs/>
          <w:sz w:val="24"/>
          <w:szCs w:val="24"/>
        </w:rPr>
        <w:t xml:space="preserve">tel. </w:t>
      </w:r>
      <w:r w:rsidR="00382178" w:rsidRPr="00382178">
        <w:rPr>
          <w:rFonts w:ascii="Times New Roman" w:hAnsi="Times New Roman" w:cs="Times New Roman"/>
          <w:b/>
          <w:bCs/>
          <w:sz w:val="24"/>
          <w:szCs w:val="24"/>
        </w:rPr>
        <w:t xml:space="preserve">25 752 10 90 w. 15 </w:t>
      </w:r>
    </w:p>
    <w:p w14:paraId="671647F3" w14:textId="77777777" w:rsidR="00060951" w:rsidRPr="00382178" w:rsidRDefault="00951EBD">
      <w:pPr>
        <w:spacing w:after="0" w:line="240" w:lineRule="auto"/>
        <w:jc w:val="center"/>
        <w:rPr>
          <w:rFonts w:ascii="Times New Roman" w:hAnsi="Times New Roman" w:cs="Times New Roman"/>
          <w:b/>
          <w:bCs/>
          <w:sz w:val="24"/>
          <w:szCs w:val="24"/>
          <w:lang w:val="en-US"/>
        </w:rPr>
      </w:pPr>
      <w:r w:rsidRPr="00382178">
        <w:rPr>
          <w:rFonts w:ascii="Times New Roman" w:hAnsi="Times New Roman" w:cs="Times New Roman"/>
          <w:b/>
          <w:bCs/>
          <w:sz w:val="24"/>
          <w:szCs w:val="24"/>
          <w:lang w:val="en-US"/>
        </w:rPr>
        <w:t xml:space="preserve">e-mail: </w:t>
      </w:r>
      <w:r w:rsidR="00382178" w:rsidRPr="00382178">
        <w:rPr>
          <w:rFonts w:ascii="Times New Roman" w:hAnsi="Times New Roman" w:cs="Times New Roman"/>
          <w:b/>
          <w:sz w:val="24"/>
          <w:szCs w:val="24"/>
          <w:lang w:val="en-US"/>
        </w:rPr>
        <w:t>sekretariat@gmina-latowicz.pl</w:t>
      </w:r>
    </w:p>
    <w:p w14:paraId="5CD333FB" w14:textId="48E333B1" w:rsidR="001D3744" w:rsidRDefault="001D3744" w:rsidP="001D37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Postępowanie prowadzone jest na Platformie e-Zamówienia udostępnianej przez Urząd Zamówień Publicznych pod adresem: </w:t>
      </w:r>
      <w:hyperlink r:id="rId10" w:history="1">
        <w:r w:rsidR="005F49C9" w:rsidRPr="00E75401">
          <w:rPr>
            <w:rStyle w:val="Hipercze"/>
            <w:rFonts w:ascii="Times New Roman" w:hAnsi="Times New Roman" w:cs="Times New Roman"/>
            <w:sz w:val="24"/>
            <w:szCs w:val="24"/>
          </w:rPr>
          <w:t>https://ezamowienia.gov.pl/</w:t>
        </w:r>
      </w:hyperlink>
      <w:r>
        <w:rPr>
          <w:rFonts w:ascii="Times New Roman" w:hAnsi="Times New Roman" w:cs="Times New Roman"/>
          <w:sz w:val="24"/>
          <w:szCs w:val="24"/>
        </w:rPr>
        <w:t>.</w:t>
      </w:r>
    </w:p>
    <w:p w14:paraId="153364B3" w14:textId="77777777" w:rsidR="00315B45" w:rsidRDefault="00315B45" w:rsidP="00315B45">
      <w:pPr>
        <w:pStyle w:val="Nagwek3"/>
        <w:rPr>
          <w:sz w:val="27"/>
        </w:rPr>
      </w:pPr>
      <w:r>
        <w:t xml:space="preserve">Numer ogłoszenia:  </w:t>
      </w:r>
      <w:r>
        <w:rPr>
          <w:rStyle w:val="Pogrubienie"/>
          <w:b/>
          <w:bCs/>
        </w:rPr>
        <w:t>2026/BZP 00415023/01</w:t>
      </w:r>
    </w:p>
    <w:p w14:paraId="6FAAD555" w14:textId="77777777" w:rsidR="00315B45" w:rsidRDefault="00315B45" w:rsidP="00315B45">
      <w:pPr>
        <w:pStyle w:val="Nagwek3"/>
      </w:pPr>
      <w:r>
        <w:t xml:space="preserve">Data publikacji:  </w:t>
      </w:r>
      <w:r>
        <w:rPr>
          <w:rStyle w:val="Pogrubienie"/>
          <w:b/>
          <w:bCs/>
        </w:rPr>
        <w:t>31.08.2026 15:36</w:t>
      </w:r>
    </w:p>
    <w:p w14:paraId="4F42ECC2" w14:textId="77777777" w:rsidR="00E14631" w:rsidRDefault="00E14631" w:rsidP="001D3744">
      <w:pPr>
        <w:spacing w:after="0" w:line="240" w:lineRule="auto"/>
        <w:jc w:val="both"/>
        <w:rPr>
          <w:rFonts w:ascii="Times New Roman" w:hAnsi="Times New Roman" w:cs="Times New Roman"/>
          <w:sz w:val="24"/>
          <w:szCs w:val="24"/>
        </w:rPr>
      </w:pPr>
      <w:bookmarkStart w:id="0" w:name="_GoBack"/>
      <w:bookmarkEnd w:id="0"/>
    </w:p>
    <w:tbl>
      <w:tblPr>
        <w:tblW w:w="0" w:type="auto"/>
        <w:tblCellSpacing w:w="15" w:type="dxa"/>
        <w:tblInd w:w="45" w:type="dxa"/>
        <w:tblCellMar>
          <w:top w:w="15" w:type="dxa"/>
          <w:left w:w="15" w:type="dxa"/>
          <w:bottom w:w="15" w:type="dxa"/>
          <w:right w:w="15" w:type="dxa"/>
        </w:tblCellMar>
        <w:tblLook w:val="04A0" w:firstRow="1" w:lastRow="0" w:firstColumn="1" w:lastColumn="0" w:noHBand="0" w:noVBand="1"/>
      </w:tblPr>
      <w:tblGrid>
        <w:gridCol w:w="2775"/>
        <w:gridCol w:w="5493"/>
      </w:tblGrid>
      <w:tr w:rsidR="005F49C9" w:rsidRPr="00315B45" w14:paraId="021BA680" w14:textId="77777777" w:rsidTr="005F49C9">
        <w:trPr>
          <w:tblCellSpacing w:w="15" w:type="dxa"/>
        </w:trPr>
        <w:tc>
          <w:tcPr>
            <w:tcW w:w="0" w:type="auto"/>
            <w:vAlign w:val="center"/>
            <w:hideMark/>
          </w:tcPr>
          <w:p w14:paraId="6FFD2C42" w14:textId="19821D40" w:rsidR="005F49C9" w:rsidRPr="005F49C9" w:rsidRDefault="005F49C9" w:rsidP="005F49C9">
            <w:pPr>
              <w:suppressAutoHyphens w:val="0"/>
              <w:spacing w:after="0" w:line="240" w:lineRule="auto"/>
              <w:rPr>
                <w:rFonts w:ascii="Times New Roman" w:eastAsia="Times New Roman" w:hAnsi="Times New Roman" w:cs="Times New Roman"/>
                <w:sz w:val="24"/>
                <w:szCs w:val="24"/>
                <w:lang w:eastAsia="pl-PL"/>
              </w:rPr>
            </w:pPr>
            <w:r w:rsidRPr="005F49C9">
              <w:rPr>
                <w:rFonts w:ascii="Times New Roman" w:eastAsia="Times New Roman" w:hAnsi="Times New Roman" w:cs="Times New Roman"/>
                <w:sz w:val="24"/>
                <w:szCs w:val="24"/>
                <w:lang w:eastAsia="pl-PL"/>
              </w:rPr>
              <w:t>Identyfikator postępowania</w:t>
            </w:r>
            <w:r>
              <w:rPr>
                <w:rFonts w:ascii="Times New Roman" w:eastAsia="Times New Roman" w:hAnsi="Times New Roman" w:cs="Times New Roman"/>
                <w:sz w:val="24"/>
                <w:szCs w:val="24"/>
                <w:lang w:eastAsia="pl-PL"/>
              </w:rPr>
              <w:t xml:space="preserve">: </w:t>
            </w:r>
            <w:r w:rsidRPr="005F49C9">
              <w:rPr>
                <w:rFonts w:ascii="Times New Roman" w:eastAsia="Times New Roman" w:hAnsi="Times New Roman" w:cs="Times New Roman"/>
                <w:sz w:val="24"/>
                <w:szCs w:val="24"/>
                <w:lang w:eastAsia="pl-PL"/>
              </w:rPr>
              <w:t xml:space="preserve"> </w:t>
            </w:r>
          </w:p>
        </w:tc>
        <w:tc>
          <w:tcPr>
            <w:tcW w:w="0" w:type="auto"/>
            <w:vAlign w:val="center"/>
            <w:hideMark/>
          </w:tcPr>
          <w:p w14:paraId="5E97D6E3" w14:textId="0C8FE7BB" w:rsidR="005F49C9" w:rsidRPr="00315B45" w:rsidRDefault="00315B45" w:rsidP="005F49C9">
            <w:pPr>
              <w:suppressAutoHyphens w:val="0"/>
              <w:spacing w:after="0" w:line="240" w:lineRule="auto"/>
              <w:rPr>
                <w:rFonts w:ascii="Times New Roman" w:eastAsia="Times New Roman" w:hAnsi="Times New Roman" w:cs="Times New Roman"/>
                <w:b/>
                <w:sz w:val="24"/>
                <w:szCs w:val="24"/>
                <w:lang w:val="en-US" w:eastAsia="pl-PL"/>
              </w:rPr>
            </w:pPr>
            <w:r w:rsidRPr="00315B45">
              <w:rPr>
                <w:b/>
                <w:sz w:val="24"/>
                <w:szCs w:val="24"/>
                <w:lang w:val="en-US"/>
              </w:rPr>
              <w:t>ocds-148610-ee5f2f2a-4115-4db0-b9c1-88e12e01e16e</w:t>
            </w:r>
          </w:p>
        </w:tc>
      </w:tr>
    </w:tbl>
    <w:tbl>
      <w:tblPr>
        <w:tblStyle w:val="Tabela-Siatka"/>
        <w:tblW w:w="9212" w:type="dxa"/>
        <w:tblLook w:val="04A0" w:firstRow="1" w:lastRow="0" w:firstColumn="1" w:lastColumn="0" w:noHBand="0" w:noVBand="1"/>
      </w:tblPr>
      <w:tblGrid>
        <w:gridCol w:w="9212"/>
      </w:tblGrid>
      <w:tr w:rsidR="00060951" w14:paraId="566A13A2" w14:textId="77777777">
        <w:tc>
          <w:tcPr>
            <w:tcW w:w="9212" w:type="dxa"/>
            <w:shd w:val="clear" w:color="auto" w:fill="BFBFBF" w:themeFill="background1" w:themeFillShade="BF"/>
          </w:tcPr>
          <w:p w14:paraId="2D7E03F2"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 Adres strony internetowej, na której udostępniane będą zmiany i wyjaśnienia treści SWZ oraz inne dokumenty zamówienia bezpośrednio związane z postępowaniem o udzielenie zamówienia</w:t>
            </w:r>
          </w:p>
        </w:tc>
      </w:tr>
    </w:tbl>
    <w:p w14:paraId="3E801AF3" w14:textId="77777777" w:rsidR="001D3744" w:rsidRDefault="001D3744" w:rsidP="001D374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Zmiany i wyjaśnienia treści SWZ oraz inne dokumenty zamówienia bezpośrednio związane z postępowaniem o udzielenie zamówienia Zamawiający będzie udostępniał na Platformie    e-Zamówienia udostępnianej przez Urząd Zamówień Publicznych pod adresem: https://ezamowienia.gov.pl/.</w:t>
      </w:r>
    </w:p>
    <w:tbl>
      <w:tblPr>
        <w:tblStyle w:val="Tabela-Siatka"/>
        <w:tblW w:w="9212" w:type="dxa"/>
        <w:tblLook w:val="04A0" w:firstRow="1" w:lastRow="0" w:firstColumn="1" w:lastColumn="0" w:noHBand="0" w:noVBand="1"/>
      </w:tblPr>
      <w:tblGrid>
        <w:gridCol w:w="9212"/>
      </w:tblGrid>
      <w:tr w:rsidR="00060951" w14:paraId="54C791BF" w14:textId="77777777">
        <w:tc>
          <w:tcPr>
            <w:tcW w:w="9212" w:type="dxa"/>
            <w:shd w:val="clear" w:color="auto" w:fill="BFBFBF" w:themeFill="background1" w:themeFillShade="BF"/>
          </w:tcPr>
          <w:p w14:paraId="5396A1BC"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3. Tryb udzielenia zamówienia</w:t>
            </w:r>
          </w:p>
        </w:tc>
      </w:tr>
    </w:tbl>
    <w:p w14:paraId="072F2E2C" w14:textId="624072D4" w:rsidR="00060951" w:rsidRPr="00ED22FF" w:rsidRDefault="00951EBD" w:rsidP="00ED22FF">
      <w:pPr>
        <w:rPr>
          <w:rFonts w:ascii="Times New Roman" w:hAnsi="Times New Roman" w:cs="Times New Roman"/>
          <w:sz w:val="24"/>
          <w:szCs w:val="24"/>
        </w:rPr>
      </w:pPr>
      <w:r>
        <w:rPr>
          <w:rFonts w:ascii="Times New Roman" w:hAnsi="Times New Roman" w:cs="Times New Roman"/>
          <w:sz w:val="24"/>
          <w:szCs w:val="24"/>
        </w:rPr>
        <w:t xml:space="preserve">Zamówienie udzielane jest w trybie podstawowym na </w:t>
      </w:r>
      <w:r w:rsidRPr="00ED22FF">
        <w:rPr>
          <w:rFonts w:ascii="Times New Roman" w:hAnsi="Times New Roman" w:cs="Times New Roman"/>
          <w:sz w:val="24"/>
          <w:szCs w:val="24"/>
        </w:rPr>
        <w:t>podstawie art. 275 pkt 1 ustawy z dnia 11 września 2019r. Prawo za</w:t>
      </w:r>
      <w:r w:rsidR="00C92A75" w:rsidRPr="00ED22FF">
        <w:rPr>
          <w:rFonts w:ascii="Times New Roman" w:hAnsi="Times New Roman" w:cs="Times New Roman"/>
          <w:sz w:val="24"/>
          <w:szCs w:val="24"/>
        </w:rPr>
        <w:t xml:space="preserve">mówień publicznych </w:t>
      </w:r>
      <w:r w:rsidR="00930B7F" w:rsidRPr="00ED22FF">
        <w:rPr>
          <w:rFonts w:ascii="Times New Roman" w:hAnsi="Times New Roman" w:cs="Times New Roman"/>
          <w:sz w:val="24"/>
          <w:szCs w:val="24"/>
        </w:rPr>
        <w:t>(tekst jednolity: </w:t>
      </w:r>
      <w:r w:rsidR="00930B7F" w:rsidRPr="00ED22FF">
        <w:rPr>
          <w:rStyle w:val="Pogrubienie"/>
          <w:rFonts w:ascii="Times New Roman" w:hAnsi="Times New Roman" w:cs="Times New Roman"/>
          <w:b w:val="0"/>
          <w:sz w:val="24"/>
          <w:szCs w:val="24"/>
          <w:bdr w:val="single" w:sz="2" w:space="0" w:color="E2E8F0" w:frame="1"/>
        </w:rPr>
        <w:t>(</w:t>
      </w:r>
      <w:proofErr w:type="spellStart"/>
      <w:r w:rsidR="00930B7F" w:rsidRPr="00ED22FF">
        <w:rPr>
          <w:rStyle w:val="Pogrubienie"/>
          <w:rFonts w:ascii="Times New Roman" w:hAnsi="Times New Roman" w:cs="Times New Roman"/>
          <w:b w:val="0"/>
          <w:sz w:val="24"/>
          <w:szCs w:val="24"/>
          <w:bdr w:val="single" w:sz="2" w:space="0" w:color="E2E8F0" w:frame="1"/>
        </w:rPr>
        <w:t>t.j</w:t>
      </w:r>
      <w:proofErr w:type="spellEnd"/>
      <w:r w:rsidR="00930B7F" w:rsidRPr="00ED22FF">
        <w:rPr>
          <w:rStyle w:val="Pogrubienie"/>
          <w:rFonts w:ascii="Times New Roman" w:hAnsi="Times New Roman" w:cs="Times New Roman"/>
          <w:b w:val="0"/>
          <w:sz w:val="24"/>
          <w:szCs w:val="24"/>
          <w:bdr w:val="single" w:sz="2" w:space="0" w:color="E2E8F0" w:frame="1"/>
        </w:rPr>
        <w:t>. Dz. U. z 2026 r., poz. 793)</w:t>
      </w:r>
      <w:r w:rsidRPr="00ED22FF">
        <w:rPr>
          <w:rFonts w:ascii="Times New Roman" w:hAnsi="Times New Roman" w:cs="Times New Roman"/>
          <w:sz w:val="24"/>
          <w:szCs w:val="24"/>
        </w:rPr>
        <w:t xml:space="preserve"> (dalej: ustawa, ustawa </w:t>
      </w:r>
      <w:proofErr w:type="spellStart"/>
      <w:r w:rsidRPr="00ED22FF">
        <w:rPr>
          <w:rFonts w:ascii="Times New Roman" w:hAnsi="Times New Roman" w:cs="Times New Roman"/>
          <w:sz w:val="24"/>
          <w:szCs w:val="24"/>
        </w:rPr>
        <w:t>Pzp</w:t>
      </w:r>
      <w:proofErr w:type="spellEnd"/>
      <w:r w:rsidRPr="00ED22FF">
        <w:rPr>
          <w:rFonts w:ascii="Times New Roman" w:hAnsi="Times New Roman" w:cs="Times New Roman"/>
          <w:sz w:val="24"/>
          <w:szCs w:val="24"/>
        </w:rPr>
        <w:t>).</w:t>
      </w:r>
    </w:p>
    <w:tbl>
      <w:tblPr>
        <w:tblStyle w:val="Tabela-Siatka"/>
        <w:tblW w:w="9212" w:type="dxa"/>
        <w:tblLook w:val="04A0" w:firstRow="1" w:lastRow="0" w:firstColumn="1" w:lastColumn="0" w:noHBand="0" w:noVBand="1"/>
      </w:tblPr>
      <w:tblGrid>
        <w:gridCol w:w="9212"/>
      </w:tblGrid>
      <w:tr w:rsidR="00060951" w14:paraId="19803AD3" w14:textId="77777777">
        <w:tc>
          <w:tcPr>
            <w:tcW w:w="9212" w:type="dxa"/>
            <w:shd w:val="clear" w:color="auto" w:fill="BFBFBF" w:themeFill="background1" w:themeFillShade="BF"/>
          </w:tcPr>
          <w:p w14:paraId="380B0309"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4. Informacja czy zamawiający przewiduje wybór najkorzystniejszej oferty z możliwością prowadzenia negocjacji</w:t>
            </w:r>
          </w:p>
        </w:tc>
      </w:tr>
    </w:tbl>
    <w:p w14:paraId="675D8039" w14:textId="77777777" w:rsidR="00060951" w:rsidRDefault="00951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Zamawiający nie przewiduje wyboru najkorzystniejszej oferty z możliwością prowadzenia negocjacji.</w:t>
      </w:r>
    </w:p>
    <w:tbl>
      <w:tblPr>
        <w:tblStyle w:val="Tabela-Siatka"/>
        <w:tblW w:w="9212" w:type="dxa"/>
        <w:tblLook w:val="04A0" w:firstRow="1" w:lastRow="0" w:firstColumn="1" w:lastColumn="0" w:noHBand="0" w:noVBand="1"/>
      </w:tblPr>
      <w:tblGrid>
        <w:gridCol w:w="9212"/>
      </w:tblGrid>
      <w:tr w:rsidR="00060951" w14:paraId="53D8A4C8" w14:textId="77777777">
        <w:tc>
          <w:tcPr>
            <w:tcW w:w="9212" w:type="dxa"/>
            <w:shd w:val="clear" w:color="auto" w:fill="BFBFBF" w:themeFill="background1" w:themeFillShade="BF"/>
          </w:tcPr>
          <w:p w14:paraId="090D072B"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5. Opis przedmiotu zamówienia</w:t>
            </w:r>
          </w:p>
        </w:tc>
      </w:tr>
    </w:tbl>
    <w:p w14:paraId="7E7BD4DD" w14:textId="2C4696B9" w:rsidR="00257A9B" w:rsidRDefault="00110BD3" w:rsidP="00382178">
      <w:pPr>
        <w:pStyle w:val="Akapitzlist"/>
        <w:numPr>
          <w:ilvl w:val="0"/>
          <w:numId w:val="1"/>
        </w:numPr>
        <w:tabs>
          <w:tab w:val="left" w:pos="284"/>
        </w:tabs>
        <w:spacing w:after="0" w:line="252" w:lineRule="auto"/>
        <w:ind w:left="426" w:hanging="284"/>
        <w:rPr>
          <w:rFonts w:ascii="Times New Roman" w:hAnsi="Times New Roman" w:cs="Times New Roman"/>
          <w:sz w:val="24"/>
          <w:szCs w:val="24"/>
        </w:rPr>
      </w:pPr>
      <w:r w:rsidRPr="000E36C6">
        <w:rPr>
          <w:rFonts w:ascii="Times New Roman" w:hAnsi="Times New Roman" w:cs="Times New Roman"/>
          <w:sz w:val="24"/>
          <w:szCs w:val="24"/>
        </w:rPr>
        <w:t xml:space="preserve">Przedmiotem zamówienia jest </w:t>
      </w:r>
      <w:r w:rsidR="00257A9B" w:rsidRPr="000E36C6">
        <w:rPr>
          <w:rFonts w:ascii="Times New Roman" w:hAnsi="Times New Roman" w:cs="Times New Roman"/>
          <w:sz w:val="24"/>
          <w:szCs w:val="24"/>
        </w:rPr>
        <w:t>realizacja</w:t>
      </w:r>
      <w:r w:rsidRPr="000E36C6">
        <w:rPr>
          <w:rFonts w:ascii="Times New Roman" w:hAnsi="Times New Roman" w:cs="Times New Roman"/>
          <w:sz w:val="24"/>
          <w:szCs w:val="24"/>
        </w:rPr>
        <w:t xml:space="preserve"> zadania inwestycyjnego</w:t>
      </w:r>
      <w:r w:rsidR="00257A9B">
        <w:rPr>
          <w:rFonts w:ascii="Times New Roman" w:hAnsi="Times New Roman" w:cs="Times New Roman"/>
          <w:sz w:val="24"/>
          <w:szCs w:val="24"/>
        </w:rPr>
        <w:t xml:space="preserve"> pn.</w:t>
      </w:r>
      <w:r w:rsidRPr="000E36C6">
        <w:rPr>
          <w:rFonts w:ascii="Times New Roman" w:hAnsi="Times New Roman" w:cs="Times New Roman"/>
          <w:sz w:val="24"/>
          <w:szCs w:val="24"/>
        </w:rPr>
        <w:t xml:space="preserve">: </w:t>
      </w:r>
    </w:p>
    <w:p w14:paraId="39367448" w14:textId="03C382C1" w:rsidR="00110BD3" w:rsidRPr="004438F0" w:rsidRDefault="00110BD3" w:rsidP="00257A9B">
      <w:pPr>
        <w:pStyle w:val="Akapitzlist"/>
        <w:tabs>
          <w:tab w:val="left" w:pos="284"/>
        </w:tabs>
        <w:spacing w:after="0" w:line="252" w:lineRule="auto"/>
        <w:ind w:left="426"/>
        <w:rPr>
          <w:rFonts w:ascii="Times New Roman" w:hAnsi="Times New Roman" w:cs="Times New Roman"/>
          <w:sz w:val="24"/>
          <w:szCs w:val="24"/>
        </w:rPr>
      </w:pPr>
      <w:r w:rsidRPr="000E36C6">
        <w:rPr>
          <w:rFonts w:ascii="Times New Roman" w:hAnsi="Times New Roman" w:cs="Times New Roman"/>
          <w:b/>
          <w:sz w:val="24"/>
          <w:szCs w:val="24"/>
        </w:rPr>
        <w:t>"</w:t>
      </w:r>
      <w:r w:rsidR="00ED0924" w:rsidRPr="00ED0924">
        <w:t xml:space="preserve"> </w:t>
      </w:r>
      <w:bookmarkStart w:id="1" w:name="_Hlk233206352"/>
      <w:r w:rsidR="00265891">
        <w:rPr>
          <w:rFonts w:ascii="Times New Roman" w:hAnsi="Times New Roman" w:cs="Times New Roman"/>
          <w:sz w:val="24"/>
          <w:szCs w:val="24"/>
        </w:rPr>
        <w:t>Modernizacja świetlicy wiejskiej w Chyżynach gm. Latowicz</w:t>
      </w:r>
      <w:bookmarkEnd w:id="1"/>
      <w:r w:rsidR="00265891">
        <w:rPr>
          <w:rFonts w:ascii="Times New Roman" w:hAnsi="Times New Roman" w:cs="Times New Roman"/>
          <w:sz w:val="24"/>
          <w:szCs w:val="24"/>
        </w:rPr>
        <w:t>”</w:t>
      </w:r>
    </w:p>
    <w:p w14:paraId="7917D002" w14:textId="77777777" w:rsidR="00CF4611" w:rsidRPr="009655E2" w:rsidRDefault="00110BD3" w:rsidP="00FC72FE">
      <w:pPr>
        <w:pStyle w:val="Akapitzlist"/>
        <w:tabs>
          <w:tab w:val="left" w:pos="284"/>
        </w:tabs>
        <w:spacing w:after="0" w:line="252" w:lineRule="auto"/>
        <w:ind w:left="426"/>
        <w:jc w:val="both"/>
        <w:rPr>
          <w:rFonts w:ascii="Times New Roman" w:hAnsi="Times New Roman" w:cs="Times New Roman"/>
          <w:sz w:val="24"/>
          <w:szCs w:val="24"/>
        </w:rPr>
      </w:pPr>
      <w:r w:rsidRPr="009655E2">
        <w:rPr>
          <w:rFonts w:ascii="Times New Roman" w:hAnsi="Times New Roman" w:cs="Times New Roman"/>
          <w:sz w:val="24"/>
          <w:szCs w:val="24"/>
        </w:rPr>
        <w:t xml:space="preserve"> </w:t>
      </w:r>
    </w:p>
    <w:p w14:paraId="71F901B2" w14:textId="4657F925" w:rsidR="00B81505" w:rsidRDefault="00725337" w:rsidP="009655E2">
      <w:pPr>
        <w:tabs>
          <w:tab w:val="left" w:pos="284"/>
        </w:tabs>
        <w:spacing w:after="0" w:line="252" w:lineRule="auto"/>
        <w:jc w:val="both"/>
        <w:rPr>
          <w:rFonts w:ascii="Times New Roman" w:eastAsia="CIDFont+F1" w:hAnsi="Times New Roman" w:cs="Times New Roman"/>
          <w:sz w:val="24"/>
          <w:szCs w:val="24"/>
        </w:rPr>
      </w:pPr>
      <w:r w:rsidRPr="009655E2">
        <w:rPr>
          <w:rFonts w:ascii="Times New Roman" w:hAnsi="Times New Roman" w:cs="Times New Roman"/>
          <w:sz w:val="24"/>
          <w:szCs w:val="24"/>
        </w:rPr>
        <w:t xml:space="preserve">     </w:t>
      </w:r>
      <w:r w:rsidR="00CF4611" w:rsidRPr="009655E2">
        <w:rPr>
          <w:rFonts w:ascii="Times New Roman" w:hAnsi="Times New Roman" w:cs="Times New Roman"/>
          <w:sz w:val="24"/>
          <w:szCs w:val="24"/>
        </w:rPr>
        <w:t xml:space="preserve">W zakres prac do realizacji </w:t>
      </w:r>
      <w:r w:rsidR="00B81505" w:rsidRPr="009655E2">
        <w:rPr>
          <w:rFonts w:ascii="Times New Roman" w:eastAsia="CIDFont+F1" w:hAnsi="Times New Roman" w:cs="Times New Roman"/>
          <w:sz w:val="24"/>
          <w:szCs w:val="24"/>
        </w:rPr>
        <w:t>wykonani</w:t>
      </w:r>
      <w:r w:rsidRPr="009655E2">
        <w:rPr>
          <w:rFonts w:ascii="Times New Roman" w:eastAsia="CIDFont+F1" w:hAnsi="Times New Roman" w:cs="Times New Roman"/>
          <w:sz w:val="24"/>
          <w:szCs w:val="24"/>
        </w:rPr>
        <w:t>a</w:t>
      </w:r>
      <w:r w:rsidR="00B81505" w:rsidRPr="009655E2">
        <w:rPr>
          <w:rFonts w:ascii="Times New Roman" w:eastAsia="CIDFont+F1" w:hAnsi="Times New Roman" w:cs="Times New Roman"/>
          <w:sz w:val="24"/>
          <w:szCs w:val="24"/>
        </w:rPr>
        <w:t xml:space="preserve"> robót budowlanych i</w:t>
      </w:r>
      <w:r w:rsidRPr="009655E2">
        <w:rPr>
          <w:rFonts w:ascii="Times New Roman" w:eastAsia="CIDFont+F1" w:hAnsi="Times New Roman" w:cs="Times New Roman"/>
          <w:sz w:val="24"/>
          <w:szCs w:val="24"/>
        </w:rPr>
        <w:t xml:space="preserve"> </w:t>
      </w:r>
      <w:r w:rsidR="00B81505" w:rsidRPr="009655E2">
        <w:rPr>
          <w:rFonts w:ascii="Times New Roman" w:eastAsia="CIDFont+F1" w:hAnsi="Times New Roman" w:cs="Times New Roman"/>
          <w:sz w:val="24"/>
          <w:szCs w:val="24"/>
        </w:rPr>
        <w:t xml:space="preserve">montażowych </w:t>
      </w:r>
      <w:r w:rsidR="009655E2" w:rsidRPr="009655E2">
        <w:rPr>
          <w:rFonts w:ascii="Times New Roman" w:eastAsia="CIDFont+F1" w:hAnsi="Times New Roman" w:cs="Times New Roman"/>
          <w:sz w:val="24"/>
          <w:szCs w:val="24"/>
        </w:rPr>
        <w:t xml:space="preserve">na podstawie </w:t>
      </w:r>
      <w:r w:rsidR="009655E2">
        <w:rPr>
          <w:rFonts w:ascii="Times New Roman" w:eastAsia="CIDFont+F1" w:hAnsi="Times New Roman" w:cs="Times New Roman"/>
          <w:sz w:val="24"/>
          <w:szCs w:val="24"/>
        </w:rPr>
        <w:t>załączonego przedmiaru i opisu robót.</w:t>
      </w:r>
      <w:r w:rsidR="00037684">
        <w:rPr>
          <w:rFonts w:ascii="Times New Roman" w:eastAsia="CIDFont+F1" w:hAnsi="Times New Roman" w:cs="Times New Roman"/>
          <w:sz w:val="24"/>
          <w:szCs w:val="24"/>
        </w:rPr>
        <w:t xml:space="preserve"> </w:t>
      </w:r>
      <w:r w:rsidR="00037684" w:rsidRPr="006A38EC">
        <w:rPr>
          <w:rFonts w:ascii="Times New Roman" w:eastAsia="CIDFont+F1" w:hAnsi="Times New Roman" w:cs="Times New Roman"/>
          <w:sz w:val="24"/>
          <w:szCs w:val="24"/>
          <w:u w:val="single"/>
        </w:rPr>
        <w:t xml:space="preserve">Przetarg nie obejmuje </w:t>
      </w:r>
      <w:r w:rsidR="00DF5352" w:rsidRPr="006A38EC">
        <w:rPr>
          <w:rFonts w:ascii="Times New Roman" w:eastAsia="CIDFont+F1" w:hAnsi="Times New Roman" w:cs="Times New Roman"/>
          <w:sz w:val="24"/>
          <w:szCs w:val="24"/>
          <w:u w:val="single"/>
        </w:rPr>
        <w:t xml:space="preserve">realizacji zakresu przedmiaru w </w:t>
      </w:r>
      <w:r w:rsidR="00037684" w:rsidRPr="006A38EC">
        <w:rPr>
          <w:rFonts w:ascii="Times New Roman" w:eastAsia="CIDFont+F1" w:hAnsi="Times New Roman" w:cs="Times New Roman"/>
          <w:sz w:val="24"/>
          <w:szCs w:val="24"/>
          <w:u w:val="single"/>
        </w:rPr>
        <w:t xml:space="preserve">poz. 6, </w:t>
      </w:r>
      <w:r w:rsidR="00DF5352" w:rsidRPr="006A38EC">
        <w:rPr>
          <w:rFonts w:ascii="Times New Roman" w:eastAsia="CIDFont+F1" w:hAnsi="Times New Roman" w:cs="Times New Roman"/>
          <w:sz w:val="24"/>
          <w:szCs w:val="24"/>
          <w:u w:val="single"/>
        </w:rPr>
        <w:t>7, 8,</w:t>
      </w:r>
      <w:r w:rsidR="00037684" w:rsidRPr="006A38EC">
        <w:rPr>
          <w:rFonts w:ascii="Times New Roman" w:eastAsia="CIDFont+F1" w:hAnsi="Times New Roman" w:cs="Times New Roman"/>
          <w:sz w:val="24"/>
          <w:szCs w:val="24"/>
          <w:u w:val="single"/>
        </w:rPr>
        <w:t xml:space="preserve">11, 21, 29, </w:t>
      </w:r>
      <w:r w:rsidR="00DF5352" w:rsidRPr="006A38EC">
        <w:rPr>
          <w:rFonts w:ascii="Times New Roman" w:eastAsia="CIDFont+F1" w:hAnsi="Times New Roman" w:cs="Times New Roman"/>
          <w:sz w:val="24"/>
          <w:szCs w:val="24"/>
          <w:u w:val="single"/>
        </w:rPr>
        <w:t>oraz od poz. 43</w:t>
      </w:r>
      <w:r w:rsidR="00037684" w:rsidRPr="006A38EC">
        <w:rPr>
          <w:rFonts w:ascii="Times New Roman" w:eastAsia="CIDFont+F1" w:hAnsi="Times New Roman" w:cs="Times New Roman"/>
          <w:sz w:val="24"/>
          <w:szCs w:val="24"/>
          <w:u w:val="single"/>
        </w:rPr>
        <w:t xml:space="preserve"> do </w:t>
      </w:r>
      <w:r w:rsidR="00DF5352" w:rsidRPr="006A38EC">
        <w:rPr>
          <w:rFonts w:ascii="Times New Roman" w:eastAsia="CIDFont+F1" w:hAnsi="Times New Roman" w:cs="Times New Roman"/>
          <w:sz w:val="24"/>
          <w:szCs w:val="24"/>
          <w:u w:val="single"/>
        </w:rPr>
        <w:t xml:space="preserve">poz. </w:t>
      </w:r>
      <w:r w:rsidR="00037684" w:rsidRPr="006A38EC">
        <w:rPr>
          <w:rFonts w:ascii="Times New Roman" w:eastAsia="CIDFont+F1" w:hAnsi="Times New Roman" w:cs="Times New Roman"/>
          <w:sz w:val="24"/>
          <w:szCs w:val="24"/>
          <w:u w:val="single"/>
        </w:rPr>
        <w:t>57</w:t>
      </w:r>
      <w:r w:rsidR="00037684">
        <w:rPr>
          <w:rFonts w:ascii="Times New Roman" w:eastAsia="CIDFont+F1" w:hAnsi="Times New Roman" w:cs="Times New Roman"/>
          <w:sz w:val="24"/>
          <w:szCs w:val="24"/>
        </w:rPr>
        <w:t xml:space="preserve">. </w:t>
      </w:r>
    </w:p>
    <w:p w14:paraId="4DCD93E7" w14:textId="3E803BC9" w:rsidR="009655E2" w:rsidRPr="004D402E" w:rsidRDefault="009655E2" w:rsidP="009655E2">
      <w:pPr>
        <w:tabs>
          <w:tab w:val="left" w:pos="284"/>
        </w:tabs>
        <w:spacing w:after="0" w:line="252" w:lineRule="auto"/>
        <w:jc w:val="both"/>
        <w:rPr>
          <w:rFonts w:ascii="Times New Roman" w:eastAsia="CIDFont+F1" w:hAnsi="Times New Roman" w:cs="Times New Roman"/>
          <w:sz w:val="24"/>
          <w:szCs w:val="24"/>
        </w:rPr>
      </w:pPr>
      <w:r>
        <w:rPr>
          <w:rFonts w:ascii="Times New Roman" w:eastAsia="CIDFont+F1" w:hAnsi="Times New Roman" w:cs="Times New Roman"/>
          <w:sz w:val="24"/>
          <w:szCs w:val="24"/>
        </w:rPr>
        <w:t xml:space="preserve">Wykonawca w imieniu i na rzecz Zamawiającego zrealizuje zadanie zgodnie z </w:t>
      </w:r>
      <w:r w:rsidRPr="004D402E">
        <w:rPr>
          <w:rFonts w:ascii="Times New Roman" w:eastAsia="CIDFont+F1" w:hAnsi="Times New Roman" w:cs="Times New Roman"/>
          <w:sz w:val="24"/>
          <w:szCs w:val="24"/>
        </w:rPr>
        <w:t xml:space="preserve">obowiązującymi przepisami prawa budowlanego. </w:t>
      </w:r>
    </w:p>
    <w:p w14:paraId="5882622A" w14:textId="5DA0361B" w:rsidR="009167DD" w:rsidRPr="004D402E" w:rsidRDefault="009167DD" w:rsidP="009655E2">
      <w:pPr>
        <w:tabs>
          <w:tab w:val="left" w:pos="284"/>
        </w:tabs>
        <w:spacing w:after="0" w:line="252" w:lineRule="auto"/>
        <w:jc w:val="both"/>
        <w:rPr>
          <w:rFonts w:ascii="Times New Roman" w:eastAsia="CIDFont+F1" w:hAnsi="Times New Roman" w:cs="Times New Roman"/>
          <w:sz w:val="24"/>
          <w:szCs w:val="24"/>
        </w:rPr>
      </w:pPr>
      <w:r w:rsidRPr="004D402E">
        <w:rPr>
          <w:rFonts w:ascii="Times New Roman" w:hAnsi="Times New Roman" w:cs="Times New Roman"/>
          <w:sz w:val="24"/>
          <w:szCs w:val="24"/>
        </w:rPr>
        <w:t>Zamawiający zobowiązuje Wykonawcę do uwzględnienia wymagania w zakresie dostępności dla osób niepełnosprawnych na obiekcie po jego zrealizowaniu  z przeznaczeniem dla wszystkich użytkowników, zgodnie z art. 100 ust. 1 ustawy</w:t>
      </w:r>
    </w:p>
    <w:p w14:paraId="185CEE3B" w14:textId="7C470676" w:rsidR="00B81505" w:rsidRPr="009655E2" w:rsidRDefault="00B81505" w:rsidP="00B81505">
      <w:pPr>
        <w:suppressAutoHyphens w:val="0"/>
        <w:autoSpaceDE w:val="0"/>
        <w:autoSpaceDN w:val="0"/>
        <w:adjustRightInd w:val="0"/>
        <w:spacing w:after="0" w:line="240" w:lineRule="auto"/>
        <w:rPr>
          <w:rFonts w:ascii="Times New Roman" w:eastAsia="CIDFont+F1" w:hAnsi="Times New Roman" w:cs="Times New Roman"/>
          <w:sz w:val="24"/>
          <w:szCs w:val="24"/>
        </w:rPr>
      </w:pPr>
    </w:p>
    <w:p w14:paraId="1A3E5F5A" w14:textId="2F3D88DD" w:rsidR="00902E6C" w:rsidRPr="00E92680" w:rsidRDefault="00902E6C" w:rsidP="00902E6C">
      <w:pPr>
        <w:pStyle w:val="Akapitzlist"/>
        <w:numPr>
          <w:ilvl w:val="0"/>
          <w:numId w:val="1"/>
        </w:numPr>
        <w:spacing w:after="0" w:line="240" w:lineRule="auto"/>
        <w:ind w:left="426"/>
        <w:jc w:val="both"/>
        <w:rPr>
          <w:rStyle w:val="FontStyle30"/>
          <w:rFonts w:ascii="Times New Roman" w:hAnsi="Times New Roman" w:cs="Times New Roman"/>
          <w:sz w:val="24"/>
          <w:szCs w:val="24"/>
        </w:rPr>
      </w:pPr>
      <w:r w:rsidRPr="00E92680">
        <w:rPr>
          <w:rStyle w:val="FontStyle30"/>
          <w:rFonts w:ascii="Times New Roman" w:hAnsi="Times New Roman" w:cs="Times New Roman"/>
          <w:sz w:val="24"/>
          <w:szCs w:val="24"/>
        </w:rPr>
        <w:t>Wywóz gruzu</w:t>
      </w:r>
      <w:r w:rsidR="00387A19">
        <w:rPr>
          <w:rStyle w:val="FontStyle30"/>
          <w:rFonts w:ascii="Times New Roman" w:hAnsi="Times New Roman" w:cs="Times New Roman"/>
          <w:sz w:val="24"/>
          <w:szCs w:val="24"/>
        </w:rPr>
        <w:t xml:space="preserve"> </w:t>
      </w:r>
      <w:r w:rsidRPr="00E92680">
        <w:rPr>
          <w:rStyle w:val="FontStyle30"/>
          <w:rFonts w:ascii="Times New Roman" w:hAnsi="Times New Roman" w:cs="Times New Roman"/>
          <w:sz w:val="24"/>
          <w:szCs w:val="24"/>
        </w:rPr>
        <w:t xml:space="preserve">i innych </w:t>
      </w:r>
      <w:r w:rsidR="009655E2">
        <w:rPr>
          <w:rStyle w:val="FontStyle30"/>
          <w:rFonts w:ascii="Times New Roman" w:hAnsi="Times New Roman" w:cs="Times New Roman"/>
          <w:sz w:val="24"/>
          <w:szCs w:val="24"/>
        </w:rPr>
        <w:t xml:space="preserve">zdemontowanych </w:t>
      </w:r>
      <w:r w:rsidRPr="00E92680">
        <w:rPr>
          <w:rStyle w:val="FontStyle30"/>
          <w:rFonts w:ascii="Times New Roman" w:hAnsi="Times New Roman" w:cs="Times New Roman"/>
          <w:sz w:val="24"/>
          <w:szCs w:val="24"/>
        </w:rPr>
        <w:t xml:space="preserve">materiałów z budowy </w:t>
      </w:r>
      <w:r w:rsidR="00037684">
        <w:rPr>
          <w:rStyle w:val="FontStyle30"/>
          <w:rFonts w:ascii="Times New Roman" w:hAnsi="Times New Roman" w:cs="Times New Roman"/>
          <w:sz w:val="24"/>
          <w:szCs w:val="24"/>
        </w:rPr>
        <w:t xml:space="preserve">dokona Zamawiający </w:t>
      </w:r>
      <w:r w:rsidRPr="00E92680">
        <w:rPr>
          <w:rStyle w:val="FontStyle30"/>
          <w:rFonts w:ascii="Times New Roman" w:hAnsi="Times New Roman" w:cs="Times New Roman"/>
          <w:sz w:val="24"/>
          <w:szCs w:val="24"/>
        </w:rPr>
        <w:t xml:space="preserve"> we własnym zakresie  zgodnie z przepisami ustawy o </w:t>
      </w:r>
      <w:r w:rsidR="00593726">
        <w:rPr>
          <w:rStyle w:val="FontStyle30"/>
          <w:rFonts w:ascii="Times New Roman" w:hAnsi="Times New Roman" w:cs="Times New Roman"/>
          <w:sz w:val="24"/>
          <w:szCs w:val="24"/>
        </w:rPr>
        <w:t>odpadach</w:t>
      </w:r>
      <w:r w:rsidR="00257A9B">
        <w:rPr>
          <w:rStyle w:val="FontStyle30"/>
          <w:rFonts w:ascii="Times New Roman" w:hAnsi="Times New Roman" w:cs="Times New Roman"/>
          <w:sz w:val="24"/>
          <w:szCs w:val="24"/>
        </w:rPr>
        <w:t>.</w:t>
      </w:r>
    </w:p>
    <w:p w14:paraId="779A7AE5" w14:textId="7C1A61CC" w:rsidR="00E80A5A" w:rsidRPr="00E92680" w:rsidRDefault="00E80A5A" w:rsidP="00E80A5A">
      <w:pPr>
        <w:pStyle w:val="Akapitzlist"/>
        <w:numPr>
          <w:ilvl w:val="0"/>
          <w:numId w:val="1"/>
        </w:numPr>
        <w:spacing w:after="0" w:line="240" w:lineRule="auto"/>
        <w:ind w:left="426"/>
        <w:jc w:val="both"/>
        <w:rPr>
          <w:rFonts w:ascii="Times New Roman" w:hAnsi="Times New Roman" w:cs="Times New Roman"/>
          <w:sz w:val="24"/>
          <w:szCs w:val="24"/>
        </w:rPr>
      </w:pPr>
      <w:r w:rsidRPr="00E92680">
        <w:rPr>
          <w:rFonts w:ascii="Times New Roman" w:hAnsi="Times New Roman" w:cs="Times New Roman"/>
          <w:color w:val="000000"/>
          <w:sz w:val="24"/>
          <w:szCs w:val="24"/>
        </w:rPr>
        <w:t xml:space="preserve">Zamawiający dopuszcza, aby na etapie składania oferty i przy realizacji zadania Wykonawca zastosował rozwiązania równoważne opisywanym. Wykonawca, który powołuje się na rozwiązania równoważne opisywanym przez zamawiającego, jest </w:t>
      </w:r>
      <w:r w:rsidRPr="00E92680">
        <w:rPr>
          <w:rFonts w:ascii="Times New Roman" w:hAnsi="Times New Roman" w:cs="Times New Roman"/>
          <w:color w:val="000000"/>
          <w:sz w:val="24"/>
          <w:szCs w:val="24"/>
        </w:rPr>
        <w:lastRenderedPageBreak/>
        <w:t xml:space="preserve">zobowiązany wykazać w ofercie, że oferowane przez niego dostawy, usługi lub roboty budowlane spełniają wymagania określone przez Zamawiającego. </w:t>
      </w:r>
    </w:p>
    <w:p w14:paraId="7C698E69" w14:textId="77777777" w:rsidR="00E80A5A" w:rsidRPr="00E92680" w:rsidRDefault="00E80A5A" w:rsidP="00E80A5A">
      <w:pPr>
        <w:pStyle w:val="Akapitzlist"/>
        <w:numPr>
          <w:ilvl w:val="0"/>
          <w:numId w:val="1"/>
        </w:numPr>
        <w:spacing w:after="0" w:line="240" w:lineRule="auto"/>
        <w:ind w:left="426"/>
        <w:jc w:val="both"/>
        <w:rPr>
          <w:rFonts w:ascii="Times New Roman" w:hAnsi="Times New Roman" w:cs="Times New Roman"/>
          <w:sz w:val="24"/>
          <w:szCs w:val="24"/>
        </w:rPr>
      </w:pPr>
      <w:r w:rsidRPr="00E92680">
        <w:rPr>
          <w:rFonts w:ascii="Times New Roman" w:hAnsi="Times New Roman" w:cs="Times New Roman"/>
          <w:color w:val="000000"/>
          <w:sz w:val="24"/>
          <w:szCs w:val="24"/>
        </w:rPr>
        <w:t xml:space="preserve">Zamawiający informuje, że dopuszcza składanie ofert równoważnych, to jest ofert, w których poszczególne urządzenia bądź materiały wymienione w dokumentacji projektowej oraz przedmiarze robót będą zastąpione urządzeniami bądź materiałami równoważnymi, to jest takimi, których parametry </w:t>
      </w:r>
      <w:proofErr w:type="spellStart"/>
      <w:r w:rsidRPr="00E92680">
        <w:rPr>
          <w:rFonts w:ascii="Times New Roman" w:hAnsi="Times New Roman" w:cs="Times New Roman"/>
          <w:color w:val="000000"/>
          <w:sz w:val="24"/>
          <w:szCs w:val="24"/>
        </w:rPr>
        <w:t>techniczno</w:t>
      </w:r>
      <w:proofErr w:type="spellEnd"/>
      <w:r w:rsidRPr="00E92680">
        <w:rPr>
          <w:rFonts w:ascii="Times New Roman" w:hAnsi="Times New Roman" w:cs="Times New Roman"/>
          <w:color w:val="000000"/>
          <w:sz w:val="24"/>
          <w:szCs w:val="24"/>
        </w:rPr>
        <w:t xml:space="preserve"> –użytkowe odpowiadają lub przewyższają parametry urządzeń lub materiałów wskazanych w opisie przedmiotu zamówienia.</w:t>
      </w:r>
    </w:p>
    <w:p w14:paraId="53DA47D9" w14:textId="77777777" w:rsidR="00E92680" w:rsidRPr="00E92680" w:rsidRDefault="00902E6C" w:rsidP="00E92680">
      <w:pPr>
        <w:pStyle w:val="Akapitzlist"/>
        <w:numPr>
          <w:ilvl w:val="0"/>
          <w:numId w:val="1"/>
        </w:numPr>
        <w:spacing w:after="0" w:line="240" w:lineRule="auto"/>
        <w:ind w:left="426"/>
        <w:jc w:val="both"/>
        <w:rPr>
          <w:rFonts w:ascii="Times New Roman" w:hAnsi="Times New Roman" w:cs="Times New Roman"/>
          <w:sz w:val="24"/>
          <w:szCs w:val="24"/>
        </w:rPr>
      </w:pPr>
      <w:r w:rsidRPr="00E92680">
        <w:rPr>
          <w:rFonts w:ascii="Times New Roman" w:hAnsi="Times New Roman" w:cs="Times New Roman"/>
          <w:color w:val="000000"/>
          <w:sz w:val="24"/>
          <w:szCs w:val="24"/>
        </w:rPr>
        <w:t xml:space="preserve">Ewentualne wskazane znaki towarowe, patenty, lub pochodzenia, źródła lub szczególnego procesu, który charakteryzuje produkty lub usługi dostarczane przez konkretnego Wykonawcę wskazujące na producenta lub pochodzenie określają jedynie klasę produktu, materiałów lub urządzeń, systemów technologii itp. i są tylko nazwami przykładowymi wynikającymi ze specyfiki przedmiotu zamówienia, a wskazaniu takiemu towarzyszą wyrazy ,,lub równoważny” i nie są dla Wykonawców wiążące. W ofercie Wykonawca może przyjąć materiały oraz urządzenia, systemy i technologie innych producentów o parametrach technicznych, jakościowych i użytkowych odpowiadającym  opisanym. </w:t>
      </w:r>
    </w:p>
    <w:p w14:paraId="06ECF5F5" w14:textId="77777777" w:rsidR="000E36C6" w:rsidRDefault="000E36C6" w:rsidP="000E36C6">
      <w:pPr>
        <w:pStyle w:val="Akapitzlist"/>
        <w:numPr>
          <w:ilvl w:val="0"/>
          <w:numId w:val="1"/>
        </w:numPr>
        <w:spacing w:after="0" w:line="240" w:lineRule="auto"/>
        <w:ind w:left="426"/>
        <w:jc w:val="both"/>
        <w:rPr>
          <w:rStyle w:val="FontStyle30"/>
          <w:rFonts w:ascii="Times New Roman" w:hAnsi="Times New Roman" w:cs="Times New Roman"/>
          <w:sz w:val="24"/>
          <w:szCs w:val="24"/>
        </w:rPr>
      </w:pPr>
      <w:r>
        <w:rPr>
          <w:rStyle w:val="FontStyle30"/>
          <w:rFonts w:ascii="Times New Roman" w:hAnsi="Times New Roman" w:cs="Times New Roman"/>
          <w:sz w:val="24"/>
          <w:szCs w:val="24"/>
        </w:rPr>
        <w:t>Wykonawca będzie zobowiązany do wykonania robót budowlanych zgodnie z prawem polskim, w szczególności z przepisami techniczno-budowlanymi, przepisami dotyczącymi samodzielnych funkcji technicznych w budownictwie oraz przepisami dotyczącymi wyrobów, materiałów stosowanych w budownictwie w szczególności:</w:t>
      </w:r>
    </w:p>
    <w:p w14:paraId="4BA46E40" w14:textId="0CAED134" w:rsidR="000E36C6" w:rsidRPr="00B81505" w:rsidRDefault="000E36C6" w:rsidP="000E36C6">
      <w:pPr>
        <w:pStyle w:val="Akapitzlist"/>
        <w:spacing w:after="0" w:line="240" w:lineRule="auto"/>
        <w:ind w:left="426"/>
        <w:jc w:val="both"/>
        <w:rPr>
          <w:rStyle w:val="FontStyle30"/>
          <w:rFonts w:ascii="Times New Roman" w:hAnsi="Times New Roman" w:cs="Times New Roman"/>
          <w:sz w:val="24"/>
          <w:szCs w:val="24"/>
        </w:rPr>
      </w:pPr>
      <w:r>
        <w:rPr>
          <w:rStyle w:val="FontStyle30"/>
          <w:rFonts w:ascii="Times New Roman" w:hAnsi="Times New Roman" w:cs="Times New Roman"/>
          <w:sz w:val="24"/>
          <w:szCs w:val="24"/>
        </w:rPr>
        <w:t xml:space="preserve">-ustawą z dnia 07.07.1994r. Prawo </w:t>
      </w:r>
      <w:r w:rsidRPr="00B81505">
        <w:rPr>
          <w:rStyle w:val="FontStyle30"/>
          <w:rFonts w:ascii="Times New Roman" w:hAnsi="Times New Roman" w:cs="Times New Roman"/>
          <w:sz w:val="24"/>
          <w:szCs w:val="24"/>
        </w:rPr>
        <w:t>budowlane (</w:t>
      </w:r>
      <w:r w:rsidR="00B81505" w:rsidRPr="00B81505">
        <w:rPr>
          <w:rFonts w:ascii="Times New Roman" w:hAnsi="Times New Roman" w:cs="Times New Roman"/>
          <w:sz w:val="24"/>
          <w:szCs w:val="24"/>
        </w:rPr>
        <w:t>Dz. U. 2024 poz. 725 ze zm.</w:t>
      </w:r>
      <w:r w:rsidRPr="00B81505">
        <w:rPr>
          <w:rStyle w:val="FontStyle30"/>
          <w:rFonts w:ascii="Times New Roman" w:hAnsi="Times New Roman" w:cs="Times New Roman"/>
          <w:sz w:val="24"/>
          <w:szCs w:val="24"/>
        </w:rPr>
        <w:t>),</w:t>
      </w:r>
    </w:p>
    <w:p w14:paraId="25390D68" w14:textId="77777777" w:rsidR="00234C79" w:rsidRDefault="00234C79" w:rsidP="00234C79">
      <w:pPr>
        <w:pStyle w:val="Akapitzlist"/>
        <w:numPr>
          <w:ilvl w:val="0"/>
          <w:numId w:val="1"/>
        </w:numPr>
        <w:spacing w:after="0" w:line="240" w:lineRule="auto"/>
        <w:ind w:left="426" w:hanging="426"/>
        <w:jc w:val="both"/>
        <w:rPr>
          <w:rStyle w:val="FontStyle30"/>
          <w:rFonts w:ascii="Times New Roman" w:hAnsi="Times New Roman" w:cs="Times New Roman"/>
          <w:sz w:val="24"/>
          <w:szCs w:val="24"/>
        </w:rPr>
      </w:pPr>
      <w:r w:rsidRPr="00234C79">
        <w:rPr>
          <w:rStyle w:val="FontStyle30"/>
          <w:rFonts w:ascii="Times New Roman" w:hAnsi="Times New Roman" w:cs="Times New Roman"/>
          <w:sz w:val="24"/>
          <w:szCs w:val="24"/>
        </w:rPr>
        <w:t xml:space="preserve">Wykonawca </w:t>
      </w:r>
      <w:r>
        <w:rPr>
          <w:rStyle w:val="FontStyle30"/>
          <w:rFonts w:ascii="Times New Roman" w:hAnsi="Times New Roman" w:cs="Times New Roman"/>
          <w:sz w:val="24"/>
          <w:szCs w:val="24"/>
        </w:rPr>
        <w:t>po</w:t>
      </w:r>
      <w:r w:rsidRPr="00234C79">
        <w:rPr>
          <w:rStyle w:val="FontStyle30"/>
          <w:rFonts w:ascii="Times New Roman" w:hAnsi="Times New Roman" w:cs="Times New Roman"/>
          <w:sz w:val="24"/>
          <w:szCs w:val="24"/>
        </w:rPr>
        <w:t>winien posiadać odpowiednie kwalifikacje zawodowe do wykonania pełnego zakresu przedmiotu zamówienia.</w:t>
      </w:r>
      <w:r w:rsidR="00382178">
        <w:rPr>
          <w:rStyle w:val="FontStyle30"/>
          <w:rFonts w:ascii="Times New Roman" w:hAnsi="Times New Roman" w:cs="Times New Roman"/>
          <w:sz w:val="24"/>
          <w:szCs w:val="24"/>
        </w:rPr>
        <w:t xml:space="preserve"> </w:t>
      </w:r>
    </w:p>
    <w:p w14:paraId="18C404A8" w14:textId="77777777" w:rsidR="00FC72FE" w:rsidRPr="00234C79" w:rsidRDefault="00FC72FE" w:rsidP="00FC72FE">
      <w:pPr>
        <w:pStyle w:val="Akapitzlist"/>
        <w:spacing w:after="0" w:line="240" w:lineRule="auto"/>
        <w:ind w:left="426"/>
        <w:jc w:val="both"/>
        <w:rPr>
          <w:rStyle w:val="FontStyle30"/>
          <w:rFonts w:ascii="Times New Roman" w:hAnsi="Times New Roman" w:cs="Times New Roman"/>
          <w:sz w:val="24"/>
          <w:szCs w:val="24"/>
        </w:rPr>
      </w:pPr>
    </w:p>
    <w:p w14:paraId="32F36B83" w14:textId="492A2A5C" w:rsidR="00060951" w:rsidRPr="00FC72FE" w:rsidRDefault="00FD715E">
      <w:pPr>
        <w:pStyle w:val="Akapitzlist"/>
        <w:numPr>
          <w:ilvl w:val="0"/>
          <w:numId w:val="1"/>
        </w:numPr>
        <w:spacing w:after="0" w:line="240" w:lineRule="auto"/>
        <w:ind w:left="426" w:hanging="426"/>
        <w:jc w:val="both"/>
        <w:rPr>
          <w:rStyle w:val="FontStyle30"/>
          <w:rFonts w:ascii="Times New Roman" w:hAnsi="Times New Roman" w:cs="Times New Roman"/>
          <w:b/>
          <w:sz w:val="24"/>
          <w:szCs w:val="24"/>
        </w:rPr>
      </w:pPr>
      <w:r w:rsidRPr="00F8668F">
        <w:rPr>
          <w:rStyle w:val="FontStyle30"/>
          <w:rFonts w:ascii="Times New Roman" w:hAnsi="Times New Roman" w:cs="Times New Roman"/>
          <w:b/>
          <w:sz w:val="24"/>
          <w:szCs w:val="24"/>
        </w:rPr>
        <w:t>Zaleca się, aby każdy z Wykonawców dokonał oględzin miejsca budowy celem sprawdzenia warunków panujących w terenie.</w:t>
      </w:r>
    </w:p>
    <w:p w14:paraId="3F704932" w14:textId="77777777" w:rsidR="00FC72FE" w:rsidRPr="00F8668F" w:rsidRDefault="00FC72FE" w:rsidP="00FC72FE">
      <w:pPr>
        <w:pStyle w:val="Akapitzlist"/>
        <w:spacing w:after="0" w:line="240" w:lineRule="auto"/>
        <w:ind w:left="426"/>
        <w:jc w:val="both"/>
        <w:rPr>
          <w:rStyle w:val="FontStyle30"/>
          <w:rFonts w:ascii="Times New Roman" w:hAnsi="Times New Roman" w:cs="Times New Roman"/>
          <w:b/>
          <w:sz w:val="24"/>
          <w:szCs w:val="24"/>
        </w:rPr>
      </w:pPr>
    </w:p>
    <w:p w14:paraId="51B4DD61" w14:textId="77777777" w:rsidR="00060951" w:rsidRDefault="00951EBD">
      <w:pPr>
        <w:pStyle w:val="Akapitzlist"/>
        <w:numPr>
          <w:ilvl w:val="0"/>
          <w:numId w:val="1"/>
        </w:numPr>
        <w:spacing w:after="0" w:line="240" w:lineRule="auto"/>
        <w:ind w:left="426" w:hanging="426"/>
        <w:jc w:val="both"/>
        <w:rPr>
          <w:rStyle w:val="FontStyle30"/>
          <w:rFonts w:ascii="Times New Roman" w:hAnsi="Times New Roman" w:cs="Times New Roman"/>
          <w:sz w:val="24"/>
          <w:szCs w:val="24"/>
        </w:rPr>
      </w:pPr>
      <w:r>
        <w:rPr>
          <w:rStyle w:val="FontStyle30"/>
          <w:rFonts w:ascii="Times New Roman" w:hAnsi="Times New Roman" w:cs="Times New Roman"/>
          <w:sz w:val="24"/>
          <w:szCs w:val="24"/>
        </w:rPr>
        <w:t xml:space="preserve">Wykonawca udzieli co najmniej </w:t>
      </w:r>
      <w:r w:rsidR="007E1CDD" w:rsidRPr="00102F5F">
        <w:rPr>
          <w:rStyle w:val="FontStyle30"/>
          <w:rFonts w:ascii="Times New Roman" w:hAnsi="Times New Roman" w:cs="Times New Roman"/>
          <w:sz w:val="24"/>
          <w:szCs w:val="24"/>
        </w:rPr>
        <w:t>36</w:t>
      </w:r>
      <w:r w:rsidRPr="00102F5F">
        <w:rPr>
          <w:rStyle w:val="FontStyle30"/>
          <w:rFonts w:ascii="Times New Roman" w:hAnsi="Times New Roman" w:cs="Times New Roman"/>
          <w:sz w:val="24"/>
          <w:szCs w:val="24"/>
        </w:rPr>
        <w:t xml:space="preserve"> miesięcy gwarancji</w:t>
      </w:r>
      <w:r>
        <w:rPr>
          <w:rStyle w:val="FontStyle30"/>
          <w:rFonts w:ascii="Times New Roman" w:hAnsi="Times New Roman" w:cs="Times New Roman"/>
          <w:sz w:val="24"/>
          <w:szCs w:val="24"/>
        </w:rPr>
        <w:t xml:space="preserve"> na wykonany przedmiot zamówienia. Gwarancja jest udzielana na warunkach określonych we wzorze umowy.</w:t>
      </w:r>
    </w:p>
    <w:p w14:paraId="229DA064" w14:textId="77777777" w:rsidR="00144660" w:rsidRDefault="00144660" w:rsidP="00144660">
      <w:pPr>
        <w:pStyle w:val="Akapitzlist"/>
        <w:spacing w:after="0" w:line="240" w:lineRule="auto"/>
        <w:ind w:left="426"/>
        <w:jc w:val="both"/>
        <w:rPr>
          <w:rStyle w:val="FontStyle30"/>
          <w:rFonts w:ascii="Times New Roman" w:hAnsi="Times New Roman" w:cs="Times New Roman"/>
          <w:sz w:val="24"/>
          <w:szCs w:val="24"/>
        </w:rPr>
      </w:pPr>
      <w:r>
        <w:rPr>
          <w:rStyle w:val="FontStyle30"/>
          <w:rFonts w:ascii="Times New Roman" w:hAnsi="Times New Roman" w:cs="Times New Roman"/>
          <w:sz w:val="24"/>
          <w:szCs w:val="24"/>
        </w:rPr>
        <w:t>Wykonawca udziela co najmniej 36 miesięcy rękojmi za wady przedmiotu zamówienia. Wykonawca rozszerzy okres rękojmi za wady do upływu okresu udzielonej gwarancji wskazanej w ofercie wykonawcy.</w:t>
      </w:r>
    </w:p>
    <w:p w14:paraId="141EE11E" w14:textId="77777777" w:rsidR="00060951" w:rsidRDefault="00951EBD">
      <w:pPr>
        <w:pStyle w:val="Akapitzlist"/>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Podwykonawcy</w:t>
      </w:r>
    </w:p>
    <w:p w14:paraId="7FAEE5A1" w14:textId="77777777" w:rsidR="00060951" w:rsidRDefault="00951EBD" w:rsidP="007C79E1">
      <w:pPr>
        <w:pStyle w:val="Akapitzlist"/>
        <w:numPr>
          <w:ilvl w:val="0"/>
          <w:numId w:val="8"/>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Wykonawca może powierzyć wykonanie części zamówienia podwykonawcy.</w:t>
      </w:r>
    </w:p>
    <w:p w14:paraId="73AC585B" w14:textId="77777777" w:rsidR="00060951" w:rsidRDefault="00951EBD" w:rsidP="007C79E1">
      <w:pPr>
        <w:pStyle w:val="Akapitzlist"/>
        <w:numPr>
          <w:ilvl w:val="0"/>
          <w:numId w:val="8"/>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Wykonawca, który zamierza wykonywać zamówienie przy udziale podwykonawcy, musi wyraźnie w ofercie wskazać, jaką część (zakres zamówienia) wykonywać będzie w jego imieniu podwykonawca </w:t>
      </w:r>
      <w:r>
        <w:rPr>
          <w:rFonts w:ascii="Times New Roman" w:hAnsi="Times New Roman" w:cs="Times New Roman"/>
          <w:b/>
          <w:sz w:val="24"/>
          <w:szCs w:val="24"/>
        </w:rPr>
        <w:t>oraz podać firmę podwykonawcy (z zastrzeżeniem pkt 3)</w:t>
      </w:r>
      <w:r>
        <w:rPr>
          <w:rFonts w:ascii="Times New Roman" w:hAnsi="Times New Roman" w:cs="Times New Roman"/>
          <w:sz w:val="24"/>
          <w:szCs w:val="24"/>
        </w:rPr>
        <w:t>. Należy w tym celu wypełnić odpowiedni punkt formularza ofertowego, stanowiącego załącznik nr 1 do SWZ. W przypadku, gdy Wykonawca nie zamierza wykonywać zamówienia przy udziale podwykonawców, należy wpisać w formularzu „nie dotyczy” lub inne podobne sformułowanie. Jeżeli Wykonawca zostawi ten punkt niewypełniony (puste pole) Zamawiający uzna, iż zamówienie zostanie wykonane siłami własnymi, tj. bez udziału podwykonawców.</w:t>
      </w:r>
    </w:p>
    <w:p w14:paraId="35C69977" w14:textId="77777777" w:rsidR="00060951" w:rsidRDefault="00951EBD" w:rsidP="007C79E1">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Zamawiający żąda, aby przed przystąpieniem do wykonania zamówienia Wykonawca, o ile są już znane, podał nazwy albo imiona i nazwiska </w:t>
      </w:r>
      <w:r>
        <w:rPr>
          <w:rFonts w:ascii="Times New Roman" w:hAnsi="Times New Roman" w:cs="Times New Roman"/>
          <w:bCs/>
          <w:sz w:val="24"/>
          <w:szCs w:val="24"/>
        </w:rPr>
        <w:t xml:space="preserve">oraz </w:t>
      </w:r>
      <w:r>
        <w:rPr>
          <w:rFonts w:ascii="Times New Roman" w:hAnsi="Times New Roman" w:cs="Times New Roman"/>
          <w:sz w:val="24"/>
          <w:szCs w:val="24"/>
        </w:rPr>
        <w:t xml:space="preserve">dane kontaktowe podwykonawców i osób do kontaktu z nimi, zaangażowanych w wykonanie zamówienia. Wykonawca zobowiązany jest do zawiadomienia Zamawiającego o wszelkich zmianach danych, o których mowa w zdaniu pierwszym, w trakcie realizacji zamówienia, a także przekazuje informacje na temat </w:t>
      </w:r>
      <w:r>
        <w:rPr>
          <w:rFonts w:ascii="Times New Roman" w:hAnsi="Times New Roman" w:cs="Times New Roman"/>
          <w:sz w:val="24"/>
          <w:szCs w:val="24"/>
        </w:rPr>
        <w:lastRenderedPageBreak/>
        <w:t>nowych podwykonawców, którym w późniejszym okresie zamierza powierzyć realizację zamówienia.</w:t>
      </w:r>
    </w:p>
    <w:p w14:paraId="1EFA2E31" w14:textId="77777777" w:rsidR="00060951" w:rsidRDefault="00951EBD" w:rsidP="007C79E1">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Jeżeli zmiana albo rezygnacja z podwykonawcy dotyczy podmiotu, na którego zasoby Wykonawca powoływał się, na zasadach określonych w art.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p>
    <w:p w14:paraId="7ECADDF8" w14:textId="77777777" w:rsidR="00060951" w:rsidRDefault="00951EBD" w:rsidP="007C79E1">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Zamawiający może badać czy nie zachod</w:t>
      </w:r>
      <w:r w:rsidR="00224D62">
        <w:rPr>
          <w:rFonts w:ascii="Times New Roman" w:hAnsi="Times New Roman" w:cs="Times New Roman"/>
          <w:sz w:val="24"/>
          <w:szCs w:val="24"/>
        </w:rPr>
        <w:t>zą wobec podwykonawcy niebędącego</w:t>
      </w:r>
      <w:r>
        <w:rPr>
          <w:rFonts w:ascii="Times New Roman" w:hAnsi="Times New Roman" w:cs="Times New Roman"/>
          <w:sz w:val="24"/>
          <w:szCs w:val="24"/>
        </w:rPr>
        <w:t xml:space="preserve"> podmiotem udostępniającym zasoby podstawy wykluczenia z udziału w postępowaniu. Wykonawca na żądanie Zamawiającego przedstawi oświadczenie, o którym mowa w art. 125 ust. 1 lub podmiotowe środki dowodowe dotyczące podwykonawcy.</w:t>
      </w:r>
    </w:p>
    <w:p w14:paraId="47B280EF" w14:textId="77777777" w:rsidR="00060951" w:rsidRDefault="00951EBD" w:rsidP="007C79E1">
      <w:pPr>
        <w:pStyle w:val="Akapitzlist"/>
        <w:numPr>
          <w:ilvl w:val="0"/>
          <w:numId w:val="8"/>
        </w:numPr>
        <w:tabs>
          <w:tab w:val="left" w:pos="567"/>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Powierzenie wykonania części zamówienia podwykonawcom nie zwalnia Wykonawcy z odpowiedzialności za należyte wykonanie tego zamówienia.</w:t>
      </w:r>
    </w:p>
    <w:p w14:paraId="260924D2" w14:textId="6B76BEDE" w:rsidR="00D03F07" w:rsidRPr="00D03F07" w:rsidRDefault="00D03F07" w:rsidP="00D03F07">
      <w:pPr>
        <w:pStyle w:val="Akapitzlist"/>
        <w:numPr>
          <w:ilvl w:val="0"/>
          <w:numId w:val="1"/>
        </w:numPr>
        <w:spacing w:after="0" w:line="240" w:lineRule="auto"/>
        <w:ind w:left="426" w:hanging="426"/>
        <w:jc w:val="both"/>
        <w:rPr>
          <w:rFonts w:ascii="Times New Roman" w:hAnsi="Times New Roman" w:cs="Times New Roman"/>
          <w:sz w:val="24"/>
          <w:szCs w:val="24"/>
        </w:rPr>
      </w:pPr>
      <w:r w:rsidRPr="00D03F07">
        <w:rPr>
          <w:rFonts w:ascii="Times New Roman" w:hAnsi="Times New Roman" w:cs="Times New Roman"/>
          <w:sz w:val="24"/>
          <w:szCs w:val="24"/>
        </w:rPr>
        <w:t xml:space="preserve">Zamawiający wymaga, aby pracownicy wyznaczeni przez wykonawcę/podwykonawców do realizacji </w:t>
      </w:r>
      <w:r w:rsidRPr="00257A9B">
        <w:rPr>
          <w:rFonts w:ascii="Times New Roman" w:hAnsi="Times New Roman" w:cs="Times New Roman"/>
          <w:sz w:val="24"/>
          <w:szCs w:val="24"/>
        </w:rPr>
        <w:t xml:space="preserve">przedmiotu zamówienia wykonujący czynności związane z realizacją przedmiotu zamówienia byli zatrudnieni na podstawie umowy o pracę zgodnie z art. </w:t>
      </w:r>
      <w:r w:rsidR="00257A9B" w:rsidRPr="00257A9B">
        <w:rPr>
          <w:rFonts w:ascii="Times New Roman" w:hAnsi="Times New Roman" w:cs="Times New Roman"/>
          <w:sz w:val="24"/>
          <w:szCs w:val="24"/>
        </w:rPr>
        <w:t xml:space="preserve">art. 22 § 1 Kodeksu pracy </w:t>
      </w:r>
      <w:r w:rsidRPr="00257A9B">
        <w:rPr>
          <w:rFonts w:ascii="Times New Roman" w:hAnsi="Times New Roman" w:cs="Times New Roman"/>
          <w:sz w:val="24"/>
          <w:szCs w:val="24"/>
        </w:rPr>
        <w:t>ustawy z dnia 26 czerwca 1974 r. – Kodeks pracy. Wymóg nie dotyczy osób pełniących samodzielne</w:t>
      </w:r>
      <w:r w:rsidRPr="00D03F07">
        <w:rPr>
          <w:rFonts w:ascii="Times New Roman" w:hAnsi="Times New Roman" w:cs="Times New Roman"/>
          <w:sz w:val="24"/>
          <w:szCs w:val="24"/>
        </w:rPr>
        <w:t xml:space="preserve"> funkcje techniczne w budownictwie w rozumieniu ustawy z dnia 7 lipca 1994 r. Prawo budowlane, którzy prowadzą własną działalność gospodarczą.</w:t>
      </w:r>
    </w:p>
    <w:p w14:paraId="47D65784" w14:textId="77777777" w:rsidR="00D03F07" w:rsidRPr="00D03F07" w:rsidRDefault="00D03F07" w:rsidP="00D03F07">
      <w:pPr>
        <w:pStyle w:val="Akapitzlist"/>
        <w:spacing w:after="0" w:line="240" w:lineRule="auto"/>
        <w:ind w:left="426"/>
        <w:jc w:val="both"/>
        <w:rPr>
          <w:rFonts w:ascii="Times New Roman" w:hAnsi="Times New Roman" w:cs="Times New Roman"/>
          <w:sz w:val="24"/>
          <w:szCs w:val="24"/>
        </w:rPr>
      </w:pPr>
      <w:r w:rsidRPr="00D03F07">
        <w:rPr>
          <w:rFonts w:ascii="Times New Roman" w:hAnsi="Times New Roman" w:cs="Times New Roman"/>
          <w:sz w:val="24"/>
          <w:szCs w:val="24"/>
        </w:rPr>
        <w:t>Zamawiający zastrzega prawo do przeprowadzenia kontroli i sprawdzenia, czy wszystkie osoby wykonujące przedmiot zamówienia są zatrudnione na podstawie umowy o pracę.</w:t>
      </w:r>
    </w:p>
    <w:p w14:paraId="04E84AE2" w14:textId="77777777" w:rsidR="00D03F07" w:rsidRDefault="00D03F07" w:rsidP="000A2553">
      <w:pPr>
        <w:pStyle w:val="Akapitzlist"/>
        <w:spacing w:after="0" w:line="240" w:lineRule="auto"/>
        <w:ind w:left="426"/>
        <w:jc w:val="both"/>
        <w:rPr>
          <w:rFonts w:ascii="Times New Roman" w:hAnsi="Times New Roman" w:cs="Times New Roman"/>
          <w:sz w:val="24"/>
          <w:szCs w:val="24"/>
        </w:rPr>
      </w:pPr>
      <w:r w:rsidRPr="00D03F07">
        <w:rPr>
          <w:rFonts w:ascii="Times New Roman" w:hAnsi="Times New Roman" w:cs="Times New Roman"/>
          <w:sz w:val="24"/>
          <w:szCs w:val="24"/>
        </w:rPr>
        <w:t>W przypadku zatrudnienia przez wykonawcę personelu obcojęzycznego, wykonawca zapewni ciągłą możliwość porozumiewania się z personelem wykonawcy w języku polskim.</w:t>
      </w:r>
      <w:r w:rsidR="000A2553">
        <w:rPr>
          <w:rFonts w:ascii="Times New Roman" w:hAnsi="Times New Roman" w:cs="Times New Roman"/>
          <w:sz w:val="24"/>
          <w:szCs w:val="24"/>
        </w:rPr>
        <w:t xml:space="preserve"> </w:t>
      </w:r>
      <w:r w:rsidRPr="00D03F07">
        <w:rPr>
          <w:rFonts w:ascii="Times New Roman" w:hAnsi="Times New Roman" w:cs="Times New Roman"/>
          <w:sz w:val="24"/>
          <w:szCs w:val="24"/>
        </w:rPr>
        <w:t>Pozostałe uregulowania dotyczące wymogu zatrudnienia zostały zawarte we wzorze umowy – załącznik do SWZ.</w:t>
      </w:r>
    </w:p>
    <w:p w14:paraId="5E8D711A" w14:textId="77777777" w:rsidR="00060951" w:rsidRDefault="00951EBD">
      <w:pPr>
        <w:pStyle w:val="Akapitzlist"/>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Informacja na temat możliwości składania oferty wspólnej (przez dwa lub więcej podmiotów.</w:t>
      </w:r>
    </w:p>
    <w:p w14:paraId="7338EAB4" w14:textId="77777777" w:rsidR="00060951" w:rsidRDefault="00951EBD" w:rsidP="007C79E1">
      <w:pPr>
        <w:pStyle w:val="Akapitzlist"/>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sz w:val="24"/>
          <w:szCs w:val="24"/>
        </w:rPr>
        <w:t>Wykonawcy wspólnie ubiegający się o zamówienie muszą ustanowić pełnomocnika do reprezentowania ich w postępowaniu o udzielenie zamówienia albo reprezentowania w postępowaniu i zawarcia umowy w sprawie zamówienia publicznego – nie dotyczy spółki cywilnej, o ile upoważnienie/pełnomocnictwo do występowania w imieniu tej spółki wynika z dołączonej do oferty umowy spółki bądź wszyscy wspólnicy podpiszą ofertę.</w:t>
      </w:r>
    </w:p>
    <w:p w14:paraId="6990E9AF" w14:textId="77777777" w:rsidR="00060951" w:rsidRDefault="00951EBD" w:rsidP="007C79E1">
      <w:pPr>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sz w:val="24"/>
          <w:szCs w:val="24"/>
        </w:rPr>
        <w:t>Wykonawcy tworzący jeden podmiot przedłożą wraz z ofertą stosowne pełnomocnictwo – nie dotyczy spółki cywilnej, o ile upoważnienie / pełnomocnictwo do występowania w imieniu tej spółki wynika z dołączonej do oferty umowy spółki bądź wszyscy wspólnicy podpiszą ofertę.</w:t>
      </w:r>
    </w:p>
    <w:p w14:paraId="7761C6CC" w14:textId="77777777" w:rsidR="00060951" w:rsidRDefault="00951EBD">
      <w:pPr>
        <w:tabs>
          <w:tab w:val="left" w:pos="510"/>
          <w:tab w:val="left" w:pos="851"/>
        </w:tabs>
        <w:spacing w:after="0" w:line="240" w:lineRule="auto"/>
        <w:ind w:left="851" w:right="28"/>
        <w:jc w:val="both"/>
        <w:rPr>
          <w:rFonts w:ascii="Times New Roman" w:hAnsi="Times New Roman" w:cs="Times New Roman"/>
          <w:b/>
          <w:sz w:val="24"/>
          <w:szCs w:val="24"/>
        </w:rPr>
      </w:pPr>
      <w:r>
        <w:rPr>
          <w:rFonts w:ascii="Times New Roman" w:hAnsi="Times New Roman" w:cs="Times New Roman"/>
          <w:b/>
          <w:sz w:val="24"/>
          <w:szCs w:val="24"/>
        </w:rPr>
        <w:t>Pełnomocnictwo, o którym mowa powyżej może wynikać albo z dokumentu pod taką samą nazwą, albo z umowy podmiotów składających wspólnie ofertę.</w:t>
      </w:r>
    </w:p>
    <w:p w14:paraId="7D147358" w14:textId="77777777" w:rsidR="00060951" w:rsidRDefault="00951EBD" w:rsidP="007C79E1">
      <w:pPr>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sz w:val="24"/>
          <w:szCs w:val="24"/>
        </w:rPr>
        <w:t>Oferta musi być podpisana w taki sposób, by prawnie zobowiązywała wszystkich Wykonawców występujących wspólnie (przez każdego z Wykonawców lub pełnomocnika).</w:t>
      </w:r>
    </w:p>
    <w:p w14:paraId="149A0543" w14:textId="77777777" w:rsidR="00060951" w:rsidRDefault="00951EBD" w:rsidP="007C79E1">
      <w:pPr>
        <w:numPr>
          <w:ilvl w:val="1"/>
          <w:numId w:val="9"/>
        </w:numPr>
        <w:tabs>
          <w:tab w:val="left" w:pos="851"/>
        </w:tabs>
        <w:spacing w:after="0" w:line="240" w:lineRule="auto"/>
        <w:ind w:left="851" w:right="28" w:hanging="425"/>
        <w:jc w:val="both"/>
        <w:rPr>
          <w:rFonts w:ascii="Times New Roman" w:hAnsi="Times New Roman" w:cs="Times New Roman"/>
          <w:sz w:val="24"/>
          <w:szCs w:val="24"/>
        </w:rPr>
      </w:pPr>
      <w:r>
        <w:rPr>
          <w:rFonts w:ascii="Times New Roman" w:hAnsi="Times New Roman" w:cs="Times New Roman"/>
          <w:bCs/>
          <w:sz w:val="24"/>
          <w:szCs w:val="24"/>
        </w:rPr>
        <w:t xml:space="preserve">W przypadku wspólnego ubiegania się o zamówienie przez Wykonawców, oświadczenie, o którym mowa w art. 125 ust. 1 ustawy składa każdy z Wykonawców wspólnie ubiegających się o zamówienie. Oświadczenia te potwierdzają spełnianie warunków udziału w postępowaniu oraz brak podstaw </w:t>
      </w:r>
      <w:r>
        <w:rPr>
          <w:rFonts w:ascii="Times New Roman" w:hAnsi="Times New Roman" w:cs="Times New Roman"/>
          <w:bCs/>
          <w:sz w:val="24"/>
          <w:szCs w:val="24"/>
        </w:rPr>
        <w:lastRenderedPageBreak/>
        <w:t>wykluczenia w zakresie, w którym każdy z Wykonawców wykazuje spełnianie warunków udziału w postępowaniu, oraz brak podstaw wykluczenia (żaden z Wykonawców wspólnie składających ofertę nie może podlegać wykluczeniu z postępowania co oznacza, iż oświadczenie w tym zakresie musi złożyć każdy z Wykonawców składających ofertę wspólną; 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w:t>
      </w:r>
    </w:p>
    <w:p w14:paraId="73C88C6A" w14:textId="77777777" w:rsidR="00AD4FD4" w:rsidRDefault="00951EBD" w:rsidP="00224D62">
      <w:pPr>
        <w:numPr>
          <w:ilvl w:val="0"/>
          <w:numId w:val="1"/>
        </w:numPr>
        <w:tabs>
          <w:tab w:val="left" w:pos="851"/>
        </w:tabs>
        <w:spacing w:after="0" w:line="240" w:lineRule="auto"/>
        <w:ind w:left="426" w:right="28" w:hanging="426"/>
        <w:jc w:val="both"/>
        <w:rPr>
          <w:rFonts w:ascii="Times New Roman" w:hAnsi="Times New Roman" w:cs="Times New Roman"/>
          <w:sz w:val="24"/>
          <w:szCs w:val="24"/>
        </w:rPr>
      </w:pPr>
      <w:r w:rsidRPr="00AD4FD4">
        <w:rPr>
          <w:rFonts w:ascii="Times New Roman" w:hAnsi="Times New Roman" w:cs="Times New Roman"/>
          <w:sz w:val="24"/>
          <w:szCs w:val="24"/>
        </w:rPr>
        <w:t>Wszelka korespondencja prowadzona będzie wyłącznie z podmiotem występującym jako pełnomocnik Wykonawców składających wspólną ofertę.</w:t>
      </w:r>
    </w:p>
    <w:p w14:paraId="6FBFBDBC" w14:textId="77777777" w:rsidR="00AD4FD4" w:rsidRDefault="00AD4FD4" w:rsidP="00AD4FD4">
      <w:pPr>
        <w:tabs>
          <w:tab w:val="left" w:pos="851"/>
        </w:tabs>
        <w:spacing w:after="0" w:line="240" w:lineRule="auto"/>
        <w:ind w:left="426" w:right="28"/>
        <w:jc w:val="both"/>
        <w:rPr>
          <w:rFonts w:ascii="Times New Roman" w:hAnsi="Times New Roman" w:cs="Times New Roman"/>
          <w:sz w:val="24"/>
          <w:szCs w:val="24"/>
        </w:rPr>
      </w:pPr>
    </w:p>
    <w:p w14:paraId="29DEBF9F" w14:textId="77777777" w:rsidR="00224D62" w:rsidRPr="00AD4FD4" w:rsidRDefault="00951EBD" w:rsidP="00224D62">
      <w:pPr>
        <w:numPr>
          <w:ilvl w:val="0"/>
          <w:numId w:val="1"/>
        </w:numPr>
        <w:tabs>
          <w:tab w:val="left" w:pos="851"/>
        </w:tabs>
        <w:spacing w:after="0" w:line="240" w:lineRule="auto"/>
        <w:ind w:left="426" w:right="28" w:hanging="426"/>
        <w:jc w:val="both"/>
        <w:rPr>
          <w:rFonts w:ascii="Times New Roman" w:hAnsi="Times New Roman" w:cs="Times New Roman"/>
          <w:sz w:val="24"/>
          <w:szCs w:val="24"/>
        </w:rPr>
      </w:pPr>
      <w:r w:rsidRPr="00AD4FD4">
        <w:rPr>
          <w:rFonts w:ascii="Times New Roman" w:hAnsi="Times New Roman" w:cs="Times New Roman"/>
          <w:sz w:val="24"/>
          <w:szCs w:val="24"/>
        </w:rPr>
        <w:t>Wspólny Słownik zamówień CPV</w:t>
      </w:r>
    </w:p>
    <w:p w14:paraId="2D28ECDE" w14:textId="77777777" w:rsidR="009655E2" w:rsidRPr="00257A9B" w:rsidRDefault="009655E2" w:rsidP="009655E2">
      <w:pPr>
        <w:pStyle w:val="Akapitzlist"/>
        <w:suppressAutoHyphens w:val="0"/>
        <w:autoSpaceDE w:val="0"/>
        <w:autoSpaceDN w:val="0"/>
        <w:adjustRightInd w:val="0"/>
        <w:spacing w:after="0" w:line="240" w:lineRule="auto"/>
        <w:rPr>
          <w:rFonts w:ascii="Times New Roman" w:hAnsi="Times New Roman" w:cs="Times New Roman"/>
          <w:sz w:val="24"/>
          <w:szCs w:val="24"/>
        </w:rPr>
      </w:pPr>
      <w:r w:rsidRPr="00257A9B">
        <w:rPr>
          <w:rFonts w:ascii="Times New Roman" w:hAnsi="Times New Roman" w:cs="Times New Roman"/>
          <w:sz w:val="24"/>
          <w:szCs w:val="24"/>
        </w:rPr>
        <w:t>45000000-7 Roboty budowlane</w:t>
      </w:r>
    </w:p>
    <w:p w14:paraId="1613D625" w14:textId="77777777" w:rsidR="009655E2" w:rsidRPr="00257A9B" w:rsidRDefault="009655E2" w:rsidP="009655E2">
      <w:pPr>
        <w:pStyle w:val="Akapitzlist"/>
        <w:suppressAutoHyphens w:val="0"/>
        <w:autoSpaceDE w:val="0"/>
        <w:autoSpaceDN w:val="0"/>
        <w:adjustRightInd w:val="0"/>
        <w:spacing w:after="0" w:line="240" w:lineRule="auto"/>
        <w:rPr>
          <w:rFonts w:ascii="Times New Roman" w:hAnsi="Times New Roman" w:cs="Times New Roman"/>
          <w:sz w:val="24"/>
          <w:szCs w:val="24"/>
        </w:rPr>
      </w:pPr>
      <w:r w:rsidRPr="00257A9B">
        <w:rPr>
          <w:rFonts w:ascii="Times New Roman" w:hAnsi="Times New Roman" w:cs="Times New Roman"/>
          <w:sz w:val="24"/>
          <w:szCs w:val="24"/>
        </w:rPr>
        <w:t>45210000-2 Roboty budowlane w zakresie budynków</w:t>
      </w:r>
    </w:p>
    <w:p w14:paraId="120B0696" w14:textId="77777777" w:rsidR="009655E2" w:rsidRPr="00257A9B" w:rsidRDefault="009655E2" w:rsidP="009655E2">
      <w:pPr>
        <w:pStyle w:val="Akapitzlist"/>
        <w:suppressAutoHyphens w:val="0"/>
        <w:autoSpaceDE w:val="0"/>
        <w:autoSpaceDN w:val="0"/>
        <w:adjustRightInd w:val="0"/>
        <w:spacing w:after="0" w:line="240" w:lineRule="auto"/>
        <w:rPr>
          <w:rFonts w:ascii="Times New Roman" w:hAnsi="Times New Roman" w:cs="Times New Roman"/>
          <w:sz w:val="24"/>
          <w:szCs w:val="24"/>
        </w:rPr>
      </w:pPr>
      <w:r w:rsidRPr="00257A9B">
        <w:rPr>
          <w:rFonts w:ascii="Times New Roman" w:hAnsi="Times New Roman" w:cs="Times New Roman"/>
          <w:sz w:val="24"/>
          <w:szCs w:val="24"/>
        </w:rPr>
        <w:t>45262690-4 Remont starych budynków</w:t>
      </w:r>
    </w:p>
    <w:p w14:paraId="4C08645C" w14:textId="77777777" w:rsidR="009655E2" w:rsidRPr="00257A9B" w:rsidRDefault="009655E2" w:rsidP="009655E2">
      <w:pPr>
        <w:pStyle w:val="Akapitzlist"/>
        <w:suppressAutoHyphens w:val="0"/>
        <w:autoSpaceDE w:val="0"/>
        <w:autoSpaceDN w:val="0"/>
        <w:adjustRightInd w:val="0"/>
        <w:spacing w:after="0" w:line="240" w:lineRule="auto"/>
        <w:rPr>
          <w:rFonts w:ascii="Times New Roman" w:hAnsi="Times New Roman" w:cs="Times New Roman"/>
          <w:sz w:val="24"/>
          <w:szCs w:val="24"/>
        </w:rPr>
      </w:pPr>
      <w:r w:rsidRPr="00257A9B">
        <w:rPr>
          <w:rFonts w:ascii="Times New Roman" w:hAnsi="Times New Roman" w:cs="Times New Roman"/>
          <w:sz w:val="24"/>
          <w:szCs w:val="24"/>
        </w:rPr>
        <w:t>45111300-1 Roboty rozbiórkowe</w:t>
      </w:r>
    </w:p>
    <w:p w14:paraId="78FEFC47" w14:textId="77777777" w:rsidR="009655E2" w:rsidRPr="00257A9B" w:rsidRDefault="009655E2" w:rsidP="009655E2">
      <w:pPr>
        <w:pStyle w:val="Akapitzlist"/>
        <w:suppressAutoHyphens w:val="0"/>
        <w:autoSpaceDE w:val="0"/>
        <w:autoSpaceDN w:val="0"/>
        <w:adjustRightInd w:val="0"/>
        <w:spacing w:after="0" w:line="240" w:lineRule="auto"/>
        <w:rPr>
          <w:rFonts w:ascii="Times New Roman" w:hAnsi="Times New Roman" w:cs="Times New Roman"/>
          <w:sz w:val="24"/>
          <w:szCs w:val="24"/>
        </w:rPr>
      </w:pPr>
      <w:r w:rsidRPr="00257A9B">
        <w:rPr>
          <w:rFonts w:ascii="Times New Roman" w:hAnsi="Times New Roman" w:cs="Times New Roman"/>
          <w:sz w:val="24"/>
          <w:szCs w:val="24"/>
        </w:rPr>
        <w:t>45261000-4 Wykonywanie pokryć i konstrukcji dachowych oraz podobne roboty</w:t>
      </w:r>
    </w:p>
    <w:p w14:paraId="69212E58" w14:textId="77777777" w:rsidR="009655E2" w:rsidRPr="00257A9B" w:rsidRDefault="009655E2" w:rsidP="009655E2">
      <w:pPr>
        <w:pStyle w:val="Akapitzlist"/>
        <w:suppressAutoHyphens w:val="0"/>
        <w:autoSpaceDE w:val="0"/>
        <w:autoSpaceDN w:val="0"/>
        <w:adjustRightInd w:val="0"/>
        <w:spacing w:after="0" w:line="240" w:lineRule="auto"/>
        <w:rPr>
          <w:rFonts w:ascii="Times New Roman" w:hAnsi="Times New Roman" w:cs="Times New Roman"/>
          <w:sz w:val="24"/>
          <w:szCs w:val="24"/>
        </w:rPr>
      </w:pPr>
      <w:r w:rsidRPr="00257A9B">
        <w:rPr>
          <w:rFonts w:ascii="Times New Roman" w:hAnsi="Times New Roman" w:cs="Times New Roman"/>
          <w:sz w:val="24"/>
          <w:szCs w:val="24"/>
        </w:rPr>
        <w:t>45422000-1 Roboty ciesielskie</w:t>
      </w:r>
    </w:p>
    <w:p w14:paraId="38FBDE3B" w14:textId="77777777" w:rsidR="009655E2" w:rsidRPr="00257A9B" w:rsidRDefault="009655E2" w:rsidP="009655E2">
      <w:pPr>
        <w:pStyle w:val="Akapitzlist"/>
        <w:suppressAutoHyphens w:val="0"/>
        <w:autoSpaceDE w:val="0"/>
        <w:autoSpaceDN w:val="0"/>
        <w:adjustRightInd w:val="0"/>
        <w:spacing w:after="0" w:line="240" w:lineRule="auto"/>
        <w:rPr>
          <w:rFonts w:ascii="Times New Roman" w:hAnsi="Times New Roman" w:cs="Times New Roman"/>
          <w:sz w:val="24"/>
          <w:szCs w:val="24"/>
        </w:rPr>
      </w:pPr>
      <w:r w:rsidRPr="00257A9B">
        <w:rPr>
          <w:rFonts w:ascii="Times New Roman" w:hAnsi="Times New Roman" w:cs="Times New Roman"/>
          <w:sz w:val="24"/>
          <w:szCs w:val="24"/>
        </w:rPr>
        <w:t>45261210-9 Wykonywanie pokryć dachowych</w:t>
      </w:r>
    </w:p>
    <w:p w14:paraId="3189455E" w14:textId="77777777" w:rsidR="009655E2" w:rsidRPr="00257A9B" w:rsidRDefault="009655E2" w:rsidP="009655E2">
      <w:pPr>
        <w:pStyle w:val="Akapitzlist"/>
        <w:suppressAutoHyphens w:val="0"/>
        <w:autoSpaceDE w:val="0"/>
        <w:autoSpaceDN w:val="0"/>
        <w:adjustRightInd w:val="0"/>
        <w:spacing w:after="0" w:line="240" w:lineRule="auto"/>
        <w:rPr>
          <w:rFonts w:ascii="Times New Roman" w:hAnsi="Times New Roman" w:cs="Times New Roman"/>
          <w:sz w:val="24"/>
          <w:szCs w:val="24"/>
        </w:rPr>
      </w:pPr>
      <w:r w:rsidRPr="00257A9B">
        <w:rPr>
          <w:rFonts w:ascii="Times New Roman" w:hAnsi="Times New Roman" w:cs="Times New Roman"/>
          <w:sz w:val="24"/>
          <w:szCs w:val="24"/>
        </w:rPr>
        <w:t>45443000-4 Roboty elewacyjne</w:t>
      </w:r>
    </w:p>
    <w:p w14:paraId="2048F78E" w14:textId="7A36E902" w:rsidR="00224D62" w:rsidRPr="00257A9B" w:rsidRDefault="009655E2" w:rsidP="009655E2">
      <w:pPr>
        <w:pStyle w:val="Akapitzlist"/>
        <w:spacing w:after="0" w:line="240" w:lineRule="auto"/>
        <w:jc w:val="both"/>
        <w:rPr>
          <w:rFonts w:ascii="Times New Roman" w:hAnsi="Times New Roman" w:cs="Times New Roman"/>
          <w:sz w:val="24"/>
          <w:szCs w:val="24"/>
        </w:rPr>
      </w:pPr>
      <w:r w:rsidRPr="00257A9B">
        <w:rPr>
          <w:rFonts w:ascii="Times New Roman" w:hAnsi="Times New Roman" w:cs="Times New Roman"/>
          <w:sz w:val="24"/>
          <w:szCs w:val="24"/>
        </w:rPr>
        <w:t>45450000-6 Roboty budowlane wykończeniowe, pozostałe</w:t>
      </w:r>
    </w:p>
    <w:p w14:paraId="2A4DB384" w14:textId="77777777" w:rsidR="00224D62" w:rsidRPr="00257A9B" w:rsidRDefault="00224D62" w:rsidP="00224D62">
      <w:pPr>
        <w:spacing w:after="0" w:line="240" w:lineRule="auto"/>
        <w:jc w:val="both"/>
        <w:rPr>
          <w:rFonts w:ascii="Times New Roman" w:hAnsi="Times New Roman" w:cs="Times New Roman"/>
          <w:sz w:val="24"/>
          <w:szCs w:val="24"/>
        </w:rPr>
      </w:pPr>
    </w:p>
    <w:p w14:paraId="01EC99E3" w14:textId="77777777" w:rsidR="00663844" w:rsidRPr="00AD4FD4" w:rsidRDefault="00AD4FD4" w:rsidP="00663844">
      <w:pPr>
        <w:pStyle w:val="Akapitzlist"/>
        <w:numPr>
          <w:ilvl w:val="0"/>
          <w:numId w:val="1"/>
        </w:numPr>
        <w:spacing w:after="0" w:line="240" w:lineRule="auto"/>
        <w:jc w:val="both"/>
        <w:rPr>
          <w:rFonts w:ascii="Times New Roman" w:hAnsi="Times New Roman" w:cs="Times New Roman"/>
          <w:sz w:val="24"/>
          <w:szCs w:val="24"/>
        </w:rPr>
      </w:pPr>
      <w:r w:rsidRPr="00AD4FD4">
        <w:rPr>
          <w:rFonts w:ascii="Times New Roman" w:hAnsi="Times New Roman" w:cs="Times New Roman"/>
          <w:sz w:val="24"/>
          <w:szCs w:val="24"/>
        </w:rPr>
        <w:t xml:space="preserve">Zamawiający nie dopuszcza składania ofert częściowych. </w:t>
      </w:r>
      <w:r w:rsidR="00663844" w:rsidRPr="00AD4FD4">
        <w:rPr>
          <w:rFonts w:ascii="Times New Roman" w:hAnsi="Times New Roman" w:cs="Times New Roman"/>
          <w:sz w:val="24"/>
          <w:szCs w:val="24"/>
        </w:rPr>
        <w:t>Poszczególne elementy inwestycji powinny być ze sobą nierozerwalnie związane zarówno pod względem technicznym jak i technologicznym. Rozdrobnienie (podział zamówienia na części) może utrudnić lub uniemożliwić koordynację prac prowadzonych przez kilka podmiotów, czego konsekwencją będzie zagrożenie właściwego wykonania zamówienia. Zamawiający działając racjonalnie, poprzez uzyskanie najlepszych efektów z poniesionych nakładów, nie może dopuścić do maksymalnego możliwego rozdrobnienia zamówienia, z uwagi na fakt, że nadmierne rozdrobnienie przedmiotowego zamówienia na części może pociągnąć za sobą negatywne skutki dla Zamawiającego.</w:t>
      </w:r>
    </w:p>
    <w:p w14:paraId="6CD83F27" w14:textId="77777777" w:rsidR="00663844" w:rsidRDefault="00663844" w:rsidP="00663844">
      <w:pPr>
        <w:pStyle w:val="Akapitzlist"/>
        <w:spacing w:after="0" w:line="240" w:lineRule="auto"/>
        <w:ind w:left="426"/>
        <w:jc w:val="both"/>
        <w:rPr>
          <w:rFonts w:ascii="Times New Roman" w:hAnsi="Times New Roman" w:cs="Times New Roman"/>
          <w:sz w:val="24"/>
          <w:szCs w:val="24"/>
        </w:rPr>
      </w:pPr>
    </w:p>
    <w:p w14:paraId="3EFBA305" w14:textId="77777777" w:rsidR="00060951" w:rsidRDefault="00951EBD">
      <w:pPr>
        <w:pStyle w:val="Akapitzlist"/>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Zamawiający nie wymaga ani nie dopuszcza możliwości składania ofert wariantowych.</w:t>
      </w:r>
    </w:p>
    <w:p w14:paraId="56A9DE4B" w14:textId="77777777" w:rsidR="00AD4FD4" w:rsidRPr="00AD4FD4" w:rsidRDefault="00AD4FD4" w:rsidP="00AD4FD4">
      <w:pPr>
        <w:pStyle w:val="Akapitzlist"/>
        <w:numPr>
          <w:ilvl w:val="0"/>
          <w:numId w:val="1"/>
        </w:numPr>
        <w:spacing w:after="0" w:line="240" w:lineRule="auto"/>
        <w:ind w:left="426" w:hanging="426"/>
        <w:jc w:val="both"/>
        <w:rPr>
          <w:rFonts w:ascii="Times New Roman" w:hAnsi="Times New Roman" w:cs="Times New Roman"/>
          <w:sz w:val="24"/>
          <w:szCs w:val="24"/>
        </w:rPr>
      </w:pPr>
      <w:r w:rsidRPr="00AD4FD4">
        <w:rPr>
          <w:rFonts w:ascii="Times New Roman" w:hAnsi="Times New Roman" w:cs="Times New Roman"/>
          <w:sz w:val="24"/>
          <w:szCs w:val="24"/>
        </w:rPr>
        <w:t>Zamawiający nie przewiduje wyboru oferty najkorzystniejszej z możliwością</w:t>
      </w:r>
    </w:p>
    <w:p w14:paraId="4DC1B72A" w14:textId="77777777" w:rsidR="00AD4FD4" w:rsidRDefault="00AD4FD4" w:rsidP="00AD4FD4">
      <w:pPr>
        <w:pStyle w:val="Akapitzlist"/>
        <w:spacing w:after="0" w:line="240" w:lineRule="auto"/>
        <w:ind w:left="426"/>
        <w:jc w:val="both"/>
        <w:rPr>
          <w:rFonts w:ascii="Times New Roman" w:hAnsi="Times New Roman" w:cs="Times New Roman"/>
          <w:sz w:val="24"/>
          <w:szCs w:val="24"/>
        </w:rPr>
      </w:pPr>
      <w:r w:rsidRPr="00AD4FD4">
        <w:rPr>
          <w:rFonts w:ascii="Times New Roman" w:hAnsi="Times New Roman" w:cs="Times New Roman"/>
          <w:sz w:val="24"/>
          <w:szCs w:val="24"/>
        </w:rPr>
        <w:t>prowadzenia negocjacji.</w:t>
      </w:r>
    </w:p>
    <w:p w14:paraId="1B9CB0E2" w14:textId="77777777" w:rsidR="00060951" w:rsidRDefault="00951EBD">
      <w:pPr>
        <w:pStyle w:val="Akapitzlist"/>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Rozliczenia pomiędzy Zamawiającym, a przyszłymi Wykonawcami zamówienia odbywać się będą w złotych polskich. Zamawiający nie przewiduje rozliczeń w walutach obcych.</w:t>
      </w:r>
    </w:p>
    <w:p w14:paraId="653A93C8" w14:textId="5E577579" w:rsidR="00060951" w:rsidRPr="00102F5F" w:rsidRDefault="00951EBD">
      <w:pPr>
        <w:pStyle w:val="Akapitzlist"/>
        <w:numPr>
          <w:ilvl w:val="0"/>
          <w:numId w:val="1"/>
        </w:numPr>
        <w:spacing w:after="0" w:line="240" w:lineRule="auto"/>
        <w:ind w:left="426" w:hanging="426"/>
        <w:jc w:val="both"/>
        <w:rPr>
          <w:rFonts w:ascii="Times New Roman" w:hAnsi="Times New Roman" w:cs="Times New Roman"/>
          <w:sz w:val="24"/>
          <w:szCs w:val="24"/>
        </w:rPr>
      </w:pPr>
      <w:r w:rsidRPr="00102F5F">
        <w:rPr>
          <w:rFonts w:ascii="Times New Roman" w:hAnsi="Times New Roman" w:cs="Times New Roman"/>
          <w:sz w:val="24"/>
          <w:szCs w:val="24"/>
        </w:rPr>
        <w:t xml:space="preserve">Zamawiający nie przewiduje udzielania zamówienia na podstawie art. 214 ust.1 pkt 7 </w:t>
      </w:r>
      <w:proofErr w:type="spellStart"/>
      <w:r w:rsidRPr="00102F5F">
        <w:rPr>
          <w:rFonts w:ascii="Times New Roman" w:hAnsi="Times New Roman" w:cs="Times New Roman"/>
          <w:sz w:val="24"/>
          <w:szCs w:val="24"/>
        </w:rPr>
        <w:t>Pzp</w:t>
      </w:r>
      <w:proofErr w:type="spellEnd"/>
      <w:r w:rsidRPr="00102F5F">
        <w:rPr>
          <w:rFonts w:ascii="Times New Roman" w:hAnsi="Times New Roman" w:cs="Times New Roman"/>
          <w:sz w:val="24"/>
          <w:szCs w:val="24"/>
        </w:rPr>
        <w:t>.</w:t>
      </w:r>
      <w:r w:rsidR="002E5034">
        <w:rPr>
          <w:rFonts w:ascii="Times New Roman" w:hAnsi="Times New Roman" w:cs="Times New Roman"/>
          <w:sz w:val="24"/>
          <w:szCs w:val="24"/>
        </w:rPr>
        <w:t xml:space="preserve"> </w:t>
      </w:r>
    </w:p>
    <w:p w14:paraId="13445D04" w14:textId="77777777" w:rsidR="00060951" w:rsidRDefault="00951EBD">
      <w:pPr>
        <w:pStyle w:val="Akapitzlist"/>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Przedmiotem niniejszego postępowania nie jest zawarcie umowy ramowej.</w:t>
      </w:r>
    </w:p>
    <w:p w14:paraId="40B11182" w14:textId="77777777" w:rsidR="00060951" w:rsidRDefault="00951EBD">
      <w:pPr>
        <w:pStyle w:val="Akapitzlist"/>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Zamawiający nie przewiduje aukcji elektronicznej.</w:t>
      </w:r>
    </w:p>
    <w:p w14:paraId="6BA67C82" w14:textId="406496A9" w:rsidR="0060009A" w:rsidRDefault="00951EBD">
      <w:pPr>
        <w:pStyle w:val="Akapitzlist"/>
        <w:numPr>
          <w:ilvl w:val="0"/>
          <w:numId w:val="1"/>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Zamawiający nie wymaga ani nie przewiduje możliwości złożenia oferty w postaci katalogów elektronicznych lub dołączenia katalogów elektronicznych do oferty.</w:t>
      </w:r>
    </w:p>
    <w:p w14:paraId="6DF49CD8" w14:textId="77777777" w:rsidR="009655E2" w:rsidRPr="0060009A" w:rsidRDefault="009655E2" w:rsidP="009655E2">
      <w:pPr>
        <w:pStyle w:val="Akapitzlist"/>
        <w:spacing w:after="0" w:line="240" w:lineRule="auto"/>
        <w:ind w:left="426"/>
        <w:jc w:val="both"/>
        <w:rPr>
          <w:rFonts w:ascii="Times New Roman" w:hAnsi="Times New Roman" w:cs="Times New Roman"/>
          <w:sz w:val="24"/>
          <w:szCs w:val="24"/>
        </w:rPr>
      </w:pPr>
    </w:p>
    <w:tbl>
      <w:tblPr>
        <w:tblStyle w:val="Tabela-Siatka"/>
        <w:tblW w:w="9212" w:type="dxa"/>
        <w:tblLook w:val="04A0" w:firstRow="1" w:lastRow="0" w:firstColumn="1" w:lastColumn="0" w:noHBand="0" w:noVBand="1"/>
      </w:tblPr>
      <w:tblGrid>
        <w:gridCol w:w="9212"/>
      </w:tblGrid>
      <w:tr w:rsidR="00060951" w14:paraId="6B581D48" w14:textId="77777777">
        <w:tc>
          <w:tcPr>
            <w:tcW w:w="9212" w:type="dxa"/>
            <w:shd w:val="clear" w:color="auto" w:fill="BFBFBF" w:themeFill="background1" w:themeFillShade="BF"/>
          </w:tcPr>
          <w:p w14:paraId="76671330" w14:textId="77777777" w:rsidR="00060951" w:rsidRDefault="00951EBD">
            <w:pPr>
              <w:spacing w:after="0" w:line="240" w:lineRule="auto"/>
              <w:jc w:val="center"/>
              <w:rPr>
                <w:rFonts w:ascii="Times New Roman" w:hAnsi="Times New Roman" w:cs="Times New Roman"/>
                <w:b/>
                <w:sz w:val="24"/>
                <w:szCs w:val="24"/>
              </w:rPr>
            </w:pPr>
            <w:bookmarkStart w:id="2" w:name="_Hlk200096437"/>
            <w:r>
              <w:rPr>
                <w:rFonts w:ascii="Times New Roman" w:hAnsi="Times New Roman" w:cs="Times New Roman"/>
                <w:b/>
                <w:sz w:val="24"/>
                <w:szCs w:val="24"/>
              </w:rPr>
              <w:t>6. Termin wykonania zamówienia</w:t>
            </w:r>
          </w:p>
        </w:tc>
      </w:tr>
    </w:tbl>
    <w:p w14:paraId="2E68554F" w14:textId="77777777" w:rsidR="00E72725" w:rsidRDefault="00E72725">
      <w:pPr>
        <w:pStyle w:val="NormalnyWeb"/>
        <w:spacing w:before="0" w:after="0"/>
        <w:rPr>
          <w:sz w:val="24"/>
          <w:szCs w:val="24"/>
        </w:rPr>
      </w:pPr>
    </w:p>
    <w:p w14:paraId="739D7ECE" w14:textId="04CAB413" w:rsidR="00060951" w:rsidRDefault="00951EBD">
      <w:pPr>
        <w:pStyle w:val="NormalnyWeb"/>
        <w:spacing w:before="0" w:after="0"/>
        <w:rPr>
          <w:sz w:val="24"/>
          <w:szCs w:val="24"/>
        </w:rPr>
      </w:pPr>
      <w:r w:rsidRPr="00740679">
        <w:rPr>
          <w:sz w:val="24"/>
          <w:szCs w:val="24"/>
        </w:rPr>
        <w:t>Termin wykonania zamówienia</w:t>
      </w:r>
      <w:r w:rsidRPr="009452F8">
        <w:rPr>
          <w:sz w:val="24"/>
          <w:szCs w:val="24"/>
        </w:rPr>
        <w:t>:</w:t>
      </w:r>
      <w:r w:rsidRPr="00E72725">
        <w:rPr>
          <w:color w:val="FF0000"/>
          <w:sz w:val="24"/>
          <w:szCs w:val="24"/>
        </w:rPr>
        <w:t xml:space="preserve"> </w:t>
      </w:r>
      <w:r w:rsidR="00E72725" w:rsidRPr="00E72725">
        <w:rPr>
          <w:color w:val="FF0000"/>
          <w:sz w:val="24"/>
          <w:szCs w:val="24"/>
        </w:rPr>
        <w:t xml:space="preserve"> </w:t>
      </w:r>
      <w:r w:rsidR="009E3D51">
        <w:rPr>
          <w:b/>
          <w:color w:val="FF0000"/>
          <w:sz w:val="24"/>
          <w:szCs w:val="24"/>
        </w:rPr>
        <w:t>23 listopada</w:t>
      </w:r>
      <w:r w:rsidR="00265891">
        <w:rPr>
          <w:b/>
          <w:color w:val="FF0000"/>
          <w:sz w:val="24"/>
          <w:szCs w:val="24"/>
        </w:rPr>
        <w:t xml:space="preserve"> </w:t>
      </w:r>
      <w:r w:rsidR="009452F8">
        <w:rPr>
          <w:b/>
          <w:color w:val="FF0000"/>
          <w:sz w:val="24"/>
          <w:szCs w:val="24"/>
        </w:rPr>
        <w:t xml:space="preserve"> 202</w:t>
      </w:r>
      <w:r w:rsidR="00E2773C">
        <w:rPr>
          <w:b/>
          <w:color w:val="FF0000"/>
          <w:sz w:val="24"/>
          <w:szCs w:val="24"/>
        </w:rPr>
        <w:t>6</w:t>
      </w:r>
      <w:r w:rsidR="009452F8">
        <w:rPr>
          <w:b/>
          <w:color w:val="FF0000"/>
          <w:sz w:val="24"/>
          <w:szCs w:val="24"/>
        </w:rPr>
        <w:t>r.</w:t>
      </w:r>
    </w:p>
    <w:p w14:paraId="7C168D22" w14:textId="77777777" w:rsidR="00DD7A0D" w:rsidRDefault="00DD7A0D" w:rsidP="00304E79">
      <w:pPr>
        <w:pStyle w:val="NormalnyWeb"/>
        <w:spacing w:before="0" w:after="0"/>
        <w:rPr>
          <w:sz w:val="24"/>
          <w:szCs w:val="24"/>
        </w:rPr>
      </w:pPr>
    </w:p>
    <w:p w14:paraId="08314B90" w14:textId="2CAB3D99" w:rsidR="00304E79" w:rsidRDefault="00E72725" w:rsidP="00304E79">
      <w:pPr>
        <w:pStyle w:val="NormalnyWeb"/>
        <w:spacing w:before="0" w:after="0"/>
        <w:rPr>
          <w:sz w:val="24"/>
          <w:szCs w:val="24"/>
        </w:rPr>
      </w:pPr>
      <w:r>
        <w:rPr>
          <w:sz w:val="24"/>
          <w:szCs w:val="24"/>
        </w:rPr>
        <w:t>W wyżej podanym terminie wykonawca zobowiązany jest zakończyć całość robót budowlanych dokonać zawiadomienia o zakończeniu budowy i przekazać zamawiającemu komplet dokumentacji powykonawczej.</w:t>
      </w:r>
    </w:p>
    <w:bookmarkEnd w:id="2"/>
    <w:p w14:paraId="662C90AD" w14:textId="77777777" w:rsidR="00840841" w:rsidRDefault="00840841">
      <w:pPr>
        <w:pStyle w:val="NormalnyWeb"/>
        <w:spacing w:before="0" w:after="0"/>
        <w:rPr>
          <w:sz w:val="24"/>
          <w:szCs w:val="24"/>
        </w:rPr>
      </w:pPr>
    </w:p>
    <w:tbl>
      <w:tblPr>
        <w:tblStyle w:val="Tabela-Siatka"/>
        <w:tblW w:w="9212" w:type="dxa"/>
        <w:tblLook w:val="04A0" w:firstRow="1" w:lastRow="0" w:firstColumn="1" w:lastColumn="0" w:noHBand="0" w:noVBand="1"/>
      </w:tblPr>
      <w:tblGrid>
        <w:gridCol w:w="9212"/>
      </w:tblGrid>
      <w:tr w:rsidR="00060951" w14:paraId="4D521D0B" w14:textId="77777777">
        <w:tc>
          <w:tcPr>
            <w:tcW w:w="9212" w:type="dxa"/>
            <w:shd w:val="clear" w:color="auto" w:fill="BFBFBF" w:themeFill="background1" w:themeFillShade="BF"/>
          </w:tcPr>
          <w:p w14:paraId="56B733FC"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7. Projektowane postanowienia umowy w sprawie zamówienia publicznego, które zostaną wprowadzone do treści tej umowy</w:t>
            </w:r>
          </w:p>
        </w:tc>
      </w:tr>
    </w:tbl>
    <w:p w14:paraId="6231084F" w14:textId="77777777" w:rsidR="00060951" w:rsidRDefault="00951EBD">
      <w:pPr>
        <w:pStyle w:val="Tekstpodstawowy1"/>
        <w:spacing w:after="0"/>
      </w:pPr>
      <w:r>
        <w:t>Postanowienia umowy zawarto w projekcie umo</w:t>
      </w:r>
      <w:r w:rsidR="004D4A31">
        <w:t xml:space="preserve">wy, który stanowi </w:t>
      </w:r>
      <w:r w:rsidR="004D4A31" w:rsidRPr="003815BB">
        <w:t xml:space="preserve">Załącznik nr </w:t>
      </w:r>
      <w:r w:rsidR="009452F8" w:rsidRPr="003815BB">
        <w:t>5</w:t>
      </w:r>
      <w:r w:rsidR="006431DA" w:rsidRPr="003815BB">
        <w:t xml:space="preserve"> do SWZ.</w:t>
      </w:r>
    </w:p>
    <w:tbl>
      <w:tblPr>
        <w:tblStyle w:val="Tabela-Siatka"/>
        <w:tblW w:w="9212" w:type="dxa"/>
        <w:tblLook w:val="04A0" w:firstRow="1" w:lastRow="0" w:firstColumn="1" w:lastColumn="0" w:noHBand="0" w:noVBand="1"/>
      </w:tblPr>
      <w:tblGrid>
        <w:gridCol w:w="9212"/>
      </w:tblGrid>
      <w:tr w:rsidR="00060951" w14:paraId="639795A9" w14:textId="77777777">
        <w:tc>
          <w:tcPr>
            <w:tcW w:w="9212" w:type="dxa"/>
            <w:shd w:val="clear" w:color="auto" w:fill="BFBFBF" w:themeFill="background1" w:themeFillShade="BF"/>
          </w:tcPr>
          <w:p w14:paraId="0E18AC53"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8. Informacje o środkach komunikacji elektronicznej, przy użyciu których zamawiający będzie komunikował się z wykonawcami, oraz informacje o wymaganiach technicznych i organizacyjnych sporządzania, wysyłania i odbierania korespondencji elektronicznej</w:t>
            </w:r>
          </w:p>
        </w:tc>
      </w:tr>
    </w:tbl>
    <w:p w14:paraId="4955665C" w14:textId="77777777" w:rsidR="004D4A31" w:rsidRPr="00725337" w:rsidRDefault="004D4A31" w:rsidP="00200C54">
      <w:pPr>
        <w:pStyle w:val="Tekstpodstawowy1"/>
        <w:numPr>
          <w:ilvl w:val="1"/>
          <w:numId w:val="87"/>
        </w:numPr>
        <w:spacing w:after="0"/>
        <w:ind w:left="426" w:hanging="426"/>
      </w:pPr>
      <w:r w:rsidRPr="00725337">
        <w:t>W postępowaniu komunikacja między Zamawiającym a Wykonawcami odbywa się przy użyciu następujących środków komunikacji elektronicznej:</w:t>
      </w:r>
    </w:p>
    <w:p w14:paraId="641316BE" w14:textId="3FC32494" w:rsidR="00725337" w:rsidRPr="00725337" w:rsidRDefault="004D4A31" w:rsidP="00725337">
      <w:pPr>
        <w:widowControl w:val="0"/>
        <w:numPr>
          <w:ilvl w:val="2"/>
          <w:numId w:val="88"/>
        </w:numPr>
        <w:tabs>
          <w:tab w:val="left" w:pos="851"/>
        </w:tabs>
        <w:spacing w:after="0" w:line="240" w:lineRule="auto"/>
        <w:ind w:left="851" w:hanging="425"/>
        <w:jc w:val="both"/>
        <w:rPr>
          <w:rFonts w:ascii="Times New Roman" w:hAnsi="Times New Roman" w:cs="Times New Roman"/>
          <w:sz w:val="24"/>
          <w:szCs w:val="24"/>
        </w:rPr>
      </w:pPr>
      <w:r w:rsidRPr="00725337">
        <w:rPr>
          <w:rFonts w:ascii="Times New Roman" w:hAnsi="Times New Roman" w:cs="Times New Roman"/>
          <w:sz w:val="24"/>
          <w:szCs w:val="24"/>
        </w:rPr>
        <w:t xml:space="preserve">Platformy e-Zamówienia udostępnianej przez Urząd Zamówień Publicznych pod adresem: </w:t>
      </w:r>
      <w:hyperlink r:id="rId11" w:history="1">
        <w:r w:rsidR="00725337" w:rsidRPr="00725337">
          <w:rPr>
            <w:rStyle w:val="Hipercze"/>
            <w:rFonts w:ascii="Times New Roman" w:hAnsi="Times New Roman" w:cs="Times New Roman"/>
            <w:sz w:val="24"/>
            <w:szCs w:val="24"/>
          </w:rPr>
          <w:t>https://ezamowienia.gov.pl/</w:t>
        </w:r>
      </w:hyperlink>
      <w:r w:rsidRPr="00725337">
        <w:rPr>
          <w:rFonts w:ascii="Times New Roman" w:hAnsi="Times New Roman" w:cs="Times New Roman"/>
          <w:sz w:val="24"/>
          <w:szCs w:val="24"/>
        </w:rPr>
        <w:t>,</w:t>
      </w:r>
    </w:p>
    <w:p w14:paraId="5B678423" w14:textId="7D69EF6D" w:rsidR="004D4A31" w:rsidRDefault="004D4A31" w:rsidP="00725337">
      <w:pPr>
        <w:widowControl w:val="0"/>
        <w:numPr>
          <w:ilvl w:val="2"/>
          <w:numId w:val="88"/>
        </w:numPr>
        <w:tabs>
          <w:tab w:val="left" w:pos="851"/>
        </w:tabs>
        <w:spacing w:after="0" w:line="240" w:lineRule="auto"/>
        <w:ind w:left="851" w:hanging="425"/>
        <w:jc w:val="both"/>
      </w:pPr>
      <w:r w:rsidRPr="00725337">
        <w:rPr>
          <w:rFonts w:ascii="Times New Roman" w:hAnsi="Times New Roman" w:cs="Times New Roman"/>
          <w:sz w:val="24"/>
          <w:szCs w:val="24"/>
        </w:rPr>
        <w:t>Przeglądanie i pobieranie publicznej treści dokumentacji postępowania nie wymaga posiadania konta na Platformie e-Zamówienia ani logowania</w:t>
      </w:r>
      <w:r>
        <w:t>.</w:t>
      </w:r>
    </w:p>
    <w:p w14:paraId="2D45165F" w14:textId="77777777" w:rsidR="004D4A31" w:rsidRDefault="004D4A31" w:rsidP="00200C54">
      <w:pPr>
        <w:pStyle w:val="Tekstpodstawowy1"/>
        <w:numPr>
          <w:ilvl w:val="1"/>
          <w:numId w:val="87"/>
        </w:numPr>
        <w:spacing w:after="0"/>
        <w:ind w:left="426" w:hanging="426"/>
      </w:pPr>
      <w:r>
        <w:t>Sposób sporządzenia dokumentów elektronicznych lub dokumentów elektronicznych będących kopią elektroniczną treści zapisanej w postaci papierowej (cyfrowe odwzorowania) musi być zgodny z wymaganiami określonymi w rozporządzeniu Prezesa Rady Ministrów w sprawie wymagań dla dokumentów elektronicznych.</w:t>
      </w:r>
    </w:p>
    <w:p w14:paraId="4E780451" w14:textId="77777777" w:rsidR="00840841" w:rsidRDefault="004D4A31" w:rsidP="00200C54">
      <w:pPr>
        <w:pStyle w:val="Tekstpodstawowy1"/>
        <w:numPr>
          <w:ilvl w:val="1"/>
          <w:numId w:val="87"/>
        </w:numPr>
        <w:spacing w:after="0"/>
        <w:ind w:left="426" w:hanging="426"/>
      </w:pPr>
      <w:r>
        <w:t>Wymagania techniczne i organizacyjne wysyłania i odbierania dokumentów elektronicznych, elektronicznych kopii dokumentów i oświadczeń oraz informacji przekazywanych przy ich użyciu opisane zostały w Instrukcji interaktywnej korzystania z platformy e-zamówienia pod adresem:</w:t>
      </w:r>
    </w:p>
    <w:p w14:paraId="6D4A6E0A" w14:textId="77777777" w:rsidR="004D4A31" w:rsidRPr="00840841" w:rsidRDefault="00681019" w:rsidP="00840841">
      <w:pPr>
        <w:pStyle w:val="Tekstpodstawowy1"/>
        <w:spacing w:after="0"/>
        <w:ind w:left="426"/>
        <w:rPr>
          <w:b/>
        </w:rPr>
      </w:pPr>
      <w:hyperlink r:id="rId12" w:history="1">
        <w:r w:rsidR="004D4A31" w:rsidRPr="00840841">
          <w:rPr>
            <w:rStyle w:val="Hipercze"/>
            <w:b/>
            <w:color w:val="auto"/>
            <w:u w:val="none"/>
          </w:rPr>
          <w:t>https://epzpygmggrsicd.blob.core.windows.net/pod/2021/10/Komunikacja-wpostepowaniu-3.2_20211016.pdf</w:t>
        </w:r>
      </w:hyperlink>
      <w:r w:rsidR="004D4A31" w:rsidRPr="00840841">
        <w:rPr>
          <w:b/>
        </w:rPr>
        <w:t>.</w:t>
      </w:r>
    </w:p>
    <w:p w14:paraId="5B6C74EF" w14:textId="77777777" w:rsidR="004D4A31" w:rsidRDefault="004D4A31" w:rsidP="00200C54">
      <w:pPr>
        <w:pStyle w:val="Tekstpodstawowy1"/>
        <w:numPr>
          <w:ilvl w:val="1"/>
          <w:numId w:val="87"/>
        </w:numPr>
        <w:spacing w:after="0"/>
        <w:ind w:left="426" w:hanging="426"/>
      </w:pPr>
      <w:r>
        <w:t>Wszystkie wysłane i odebrane w postępowaniu przez wykonawcę wiadomości widoczne są po zalogowaniu w podglądzie postępowania w zakładce „Komunikacja”.</w:t>
      </w:r>
    </w:p>
    <w:p w14:paraId="6ACEE60A" w14:textId="77777777" w:rsidR="004D4A31" w:rsidRDefault="004D4A31" w:rsidP="00200C54">
      <w:pPr>
        <w:pStyle w:val="Tekstpodstawowy1"/>
        <w:numPr>
          <w:ilvl w:val="1"/>
          <w:numId w:val="87"/>
        </w:numPr>
        <w:spacing w:after="0"/>
        <w:ind w:left="426" w:hanging="426"/>
      </w:pPr>
      <w:r>
        <w:t>Maksymalny rozmiar plików przesyłanych za pośrednictwem „Formularzy do komunikacji” wynosi 150 MB (wielkość ta dotyczy plików przesyłanych jako załączniki do jednego formularza).</w:t>
      </w:r>
    </w:p>
    <w:p w14:paraId="1E5BF915" w14:textId="77777777" w:rsidR="004D4A31" w:rsidRDefault="004D4A31" w:rsidP="00200C54">
      <w:pPr>
        <w:pStyle w:val="Tekstpodstawowy1"/>
        <w:numPr>
          <w:ilvl w:val="1"/>
          <w:numId w:val="87"/>
        </w:numPr>
        <w:spacing w:after="0"/>
        <w:ind w:left="426" w:hanging="426"/>
      </w:pPr>
      <w:r>
        <w:t>Składanie ofert/wniosków/prac konkursowych dostępne jest tylko dla użytkowników będących Wykonawcami, posiadającymi uprawnienie do Składania ofert/wniosków/prac konkursowych. W celu złożenia oferty należy przejść do szczegółów postępowania, wybrać zakładkę oferty/wnioski, następnie przycisk złóż ofertę.</w:t>
      </w:r>
    </w:p>
    <w:p w14:paraId="496F6063" w14:textId="597A926F" w:rsidR="004D4A31" w:rsidRPr="00381BE8" w:rsidRDefault="004D4A31" w:rsidP="00200C54">
      <w:pPr>
        <w:pStyle w:val="Tekstpodstawowy1"/>
        <w:numPr>
          <w:ilvl w:val="1"/>
          <w:numId w:val="87"/>
        </w:numPr>
        <w:spacing w:after="0"/>
        <w:ind w:left="426" w:hanging="426"/>
        <w:rPr>
          <w:color w:val="FF0000"/>
        </w:rPr>
      </w:pPr>
      <w:r w:rsidRPr="00381BE8">
        <w:rPr>
          <w:color w:val="FF0000"/>
        </w:rPr>
        <w:t xml:space="preserve">Ofertę należy złożyć </w:t>
      </w:r>
      <w:bookmarkStart w:id="3" w:name="_Hlk200096631"/>
      <w:r w:rsidRPr="00381BE8">
        <w:rPr>
          <w:color w:val="FF0000"/>
        </w:rPr>
        <w:t xml:space="preserve">na formularzu </w:t>
      </w:r>
      <w:r w:rsidR="005354E3">
        <w:rPr>
          <w:color w:val="FF0000"/>
        </w:rPr>
        <w:t xml:space="preserve">ofertowym – zał. nr </w:t>
      </w:r>
      <w:r w:rsidR="00A57B38">
        <w:rPr>
          <w:color w:val="FF0000"/>
        </w:rPr>
        <w:t xml:space="preserve">1 </w:t>
      </w:r>
      <w:r w:rsidR="005354E3">
        <w:rPr>
          <w:color w:val="FF0000"/>
        </w:rPr>
        <w:t>do SWZ</w:t>
      </w:r>
      <w:r w:rsidRPr="00381BE8">
        <w:rPr>
          <w:color w:val="FF0000"/>
        </w:rPr>
        <w:t>.</w:t>
      </w:r>
    </w:p>
    <w:bookmarkEnd w:id="3"/>
    <w:p w14:paraId="50D193ED" w14:textId="77777777" w:rsidR="004D4A31" w:rsidRDefault="004D4A31" w:rsidP="00200C54">
      <w:pPr>
        <w:pStyle w:val="Tekstpodstawowy1"/>
        <w:numPr>
          <w:ilvl w:val="1"/>
          <w:numId w:val="87"/>
        </w:numPr>
        <w:spacing w:after="0"/>
        <w:ind w:left="426" w:hanging="426"/>
      </w:pPr>
      <w:r>
        <w:t>W celu pobrania wzorców formularza (ofertowego, wniosku o dopuszczenie do udziału w postępowaniu lub konkursowego) oraz pozostałych dokumentów postępowania należy przejść do szczegółów postępowania.</w:t>
      </w:r>
    </w:p>
    <w:p w14:paraId="1324BC66" w14:textId="77777777" w:rsidR="004D4A31" w:rsidRDefault="004D4A31" w:rsidP="00200C54">
      <w:pPr>
        <w:pStyle w:val="Tekstpodstawowy1"/>
        <w:numPr>
          <w:ilvl w:val="1"/>
          <w:numId w:val="87"/>
        </w:numPr>
        <w:spacing w:after="0"/>
        <w:ind w:left="426" w:hanging="426"/>
      </w:pPr>
      <w:r>
        <w:t>Funkcjonalność wypełnienia formularza dostępna jest tylko dla użytkowników będących Wykonawcami posiadającymi uprawnienie do Przygotowania ofert/wniosków/prac konkursowych.</w:t>
      </w:r>
    </w:p>
    <w:p w14:paraId="035C4B9B" w14:textId="77777777" w:rsidR="004D4A31" w:rsidRDefault="004D4A31" w:rsidP="00200C54">
      <w:pPr>
        <w:pStyle w:val="Tekstpodstawowy1"/>
        <w:numPr>
          <w:ilvl w:val="1"/>
          <w:numId w:val="87"/>
        </w:numPr>
        <w:spacing w:after="0"/>
        <w:ind w:left="426" w:hanging="426"/>
      </w:pPr>
      <w:r>
        <w:t>Ofertę należy złożyć przed terminem składania ofert – oferta złożona po terminie nie zostanie przyjęta.</w:t>
      </w:r>
    </w:p>
    <w:p w14:paraId="06CD35C8" w14:textId="77777777" w:rsidR="004D4A31" w:rsidRDefault="004D4A31" w:rsidP="00200C54">
      <w:pPr>
        <w:pStyle w:val="Tekstpodstawowy1"/>
        <w:numPr>
          <w:ilvl w:val="1"/>
          <w:numId w:val="87"/>
        </w:numPr>
        <w:spacing w:after="0"/>
        <w:ind w:left="426" w:hanging="426"/>
      </w:pPr>
      <w:r>
        <w:t xml:space="preserve">Formularz ofertowy i załączniki należy podpisać cyfrowo. Dokumenty można podpisać podpisem kwalifikowanym, profilem zaufanym, podpisem osobistym lub pieczęcią elektroniczną. Wypełniony formularz oferty podpisujemy podpisem wewnętrznym. Załączniki można podpisać podpisem zewnętrznym lub wewnętrznym. Dokumenty </w:t>
      </w:r>
      <w:r>
        <w:lastRenderedPageBreak/>
        <w:t>spakowane należy podpisać podpisem zewnętrznym. Jeśli będzie brakowało podpisu system poinformuje o tym w trakcie składania dokumentów, zostaną one przyjęte przez Platformę mimo braku podpisu.</w:t>
      </w:r>
    </w:p>
    <w:p w14:paraId="0994DD2D" w14:textId="77777777" w:rsidR="004D4A31" w:rsidRPr="00C7217B" w:rsidRDefault="004D4A31" w:rsidP="00200C54">
      <w:pPr>
        <w:pStyle w:val="Tekstpodstawowy1"/>
        <w:numPr>
          <w:ilvl w:val="1"/>
          <w:numId w:val="87"/>
        </w:numPr>
        <w:spacing w:after="0"/>
        <w:ind w:left="426" w:hanging="426"/>
        <w:rPr>
          <w:b/>
        </w:rPr>
      </w:pPr>
      <w:r w:rsidRPr="00C7217B">
        <w:rPr>
          <w:b/>
        </w:rPr>
        <w:t xml:space="preserve">Szczegółowa instrukcja dotycząca składania ofert dostępna jest pod adresem </w:t>
      </w:r>
      <w:hyperlink r:id="rId13" w:history="1">
        <w:r w:rsidRPr="00C7217B">
          <w:rPr>
            <w:rStyle w:val="Hipercze"/>
            <w:b/>
            <w:color w:val="auto"/>
            <w:u w:val="none"/>
          </w:rPr>
          <w:t>https://epzpygmggrsicd.blob.core.windows.net/pod/2021/10/Oferty-3.2_20211016.pdf</w:t>
        </w:r>
      </w:hyperlink>
      <w:r w:rsidRPr="00C7217B">
        <w:rPr>
          <w:b/>
        </w:rPr>
        <w:t>.</w:t>
      </w:r>
    </w:p>
    <w:p w14:paraId="2EF5BE92" w14:textId="77777777" w:rsidR="004D4A31" w:rsidRDefault="004D4A31" w:rsidP="00200C54">
      <w:pPr>
        <w:pStyle w:val="Tekstpodstawowy1"/>
        <w:numPr>
          <w:ilvl w:val="1"/>
          <w:numId w:val="87"/>
        </w:numPr>
        <w:spacing w:after="0"/>
        <w:ind w:left="426" w:hanging="426"/>
      </w:pPr>
      <w:r>
        <w:t>Wykonawca może zwrócić się do Zamawiającego o wyjaśnienia dotyczące wszelkich wątpliwości związanych z SWZ, przedmiotem zamówienia, sposobem przygotowania i złożenia oferty.</w:t>
      </w:r>
    </w:p>
    <w:p w14:paraId="249CBBDC" w14:textId="77777777" w:rsidR="004D4A31" w:rsidRDefault="004D4A31" w:rsidP="00200C54">
      <w:pPr>
        <w:pStyle w:val="Tekstpodstawowy1"/>
        <w:numPr>
          <w:ilvl w:val="1"/>
          <w:numId w:val="87"/>
        </w:numPr>
        <w:spacing w:after="0"/>
        <w:ind w:left="426" w:hanging="426"/>
      </w:pPr>
      <w:r>
        <w:t xml:space="preserve">Zamawiający udzieli wyjaśnień zgodnie z art. 284 ustawy </w:t>
      </w:r>
      <w:proofErr w:type="spellStart"/>
      <w:r>
        <w:t>Pzp</w:t>
      </w:r>
      <w:proofErr w:type="spellEnd"/>
      <w:r>
        <w:t>.</w:t>
      </w:r>
    </w:p>
    <w:p w14:paraId="2BDFB214" w14:textId="77777777" w:rsidR="004D4A31" w:rsidRDefault="004D4A31" w:rsidP="00200C54">
      <w:pPr>
        <w:pStyle w:val="Tekstpodstawowy1"/>
        <w:numPr>
          <w:ilvl w:val="1"/>
          <w:numId w:val="87"/>
        </w:numPr>
        <w:spacing w:after="0"/>
        <w:ind w:left="426" w:hanging="426"/>
      </w:pPr>
      <w:r>
        <w:t>Zamawiający umieści wyjaśnienia bez ujawnienia źródeł zapytania.</w:t>
      </w:r>
    </w:p>
    <w:p w14:paraId="3FBF63DC" w14:textId="77777777" w:rsidR="004D4A31" w:rsidRDefault="004D4A31" w:rsidP="00200C54">
      <w:pPr>
        <w:pStyle w:val="Tekstpodstawowy1"/>
        <w:numPr>
          <w:ilvl w:val="1"/>
          <w:numId w:val="87"/>
        </w:numPr>
        <w:spacing w:after="0"/>
        <w:ind w:left="426" w:hanging="426"/>
      </w:pPr>
      <w:r>
        <w:t>W uzasadnionych przypadkach Zamawiający może przed upływem terminu składania ofert zmienić treść SWZ.</w:t>
      </w:r>
    </w:p>
    <w:p w14:paraId="2C66CA69" w14:textId="77777777" w:rsidR="004D4A31" w:rsidRDefault="004D4A31" w:rsidP="00200C54">
      <w:pPr>
        <w:pStyle w:val="Tekstpodstawowy1"/>
        <w:numPr>
          <w:ilvl w:val="1"/>
          <w:numId w:val="87"/>
        </w:numPr>
        <w:spacing w:after="0"/>
        <w:ind w:left="426" w:hanging="426"/>
      </w:pPr>
      <w:r>
        <w:t>Zamawiający nie udziela ustnych i telefonicznych informacji, wyjaśnień czy odpowiedzi na kierowane do Zamawiającego zapytania w sprawach wymagających zachowania pisemności postępowania.</w:t>
      </w:r>
    </w:p>
    <w:p w14:paraId="7E6FEFAA" w14:textId="77777777" w:rsidR="004D4A31" w:rsidRDefault="004D4A31" w:rsidP="00200C54">
      <w:pPr>
        <w:pStyle w:val="Tekstpodstawowy1"/>
        <w:numPr>
          <w:ilvl w:val="1"/>
          <w:numId w:val="87"/>
        </w:numPr>
        <w:spacing w:after="0"/>
        <w:ind w:left="426" w:hanging="426"/>
      </w:pPr>
      <w:r>
        <w:t>Zamawiający nie organizuje zebrania uczestników postępowania.</w:t>
      </w:r>
    </w:p>
    <w:tbl>
      <w:tblPr>
        <w:tblStyle w:val="Tabela-Siatka"/>
        <w:tblW w:w="9212" w:type="dxa"/>
        <w:tblLook w:val="04A0" w:firstRow="1" w:lastRow="0" w:firstColumn="1" w:lastColumn="0" w:noHBand="0" w:noVBand="1"/>
      </w:tblPr>
      <w:tblGrid>
        <w:gridCol w:w="9212"/>
      </w:tblGrid>
      <w:tr w:rsidR="00060951" w14:paraId="664F63F1" w14:textId="77777777">
        <w:tc>
          <w:tcPr>
            <w:tcW w:w="9212" w:type="dxa"/>
            <w:shd w:val="clear" w:color="auto" w:fill="BFBFBF" w:themeFill="background1" w:themeFillShade="BF"/>
          </w:tcPr>
          <w:p w14:paraId="274A3E93"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9. Informacje o sposobie komunikowania się zamawiającego z wykonawcami w inny sposób niż przy użyciu środków komunikacji elektronicznej w przypadku zaistnienia jednej z sytuacji określonych w art. 65 ust. 1, art. 66 i art. 69</w:t>
            </w:r>
          </w:p>
        </w:tc>
      </w:tr>
    </w:tbl>
    <w:p w14:paraId="0EBA0CE4" w14:textId="77777777" w:rsidR="00060951" w:rsidRDefault="00951E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Zamawiający nie przewiduje komunikowania się z Wykonawcami w inny sposób niż wskazany w punkcie 8.</w:t>
      </w:r>
    </w:p>
    <w:tbl>
      <w:tblPr>
        <w:tblStyle w:val="Tabela-Siatka"/>
        <w:tblW w:w="9212" w:type="dxa"/>
        <w:tblLook w:val="04A0" w:firstRow="1" w:lastRow="0" w:firstColumn="1" w:lastColumn="0" w:noHBand="0" w:noVBand="1"/>
      </w:tblPr>
      <w:tblGrid>
        <w:gridCol w:w="9212"/>
      </w:tblGrid>
      <w:tr w:rsidR="00060951" w14:paraId="4D5EE6E4" w14:textId="77777777">
        <w:tc>
          <w:tcPr>
            <w:tcW w:w="9212" w:type="dxa"/>
            <w:shd w:val="clear" w:color="auto" w:fill="BFBFBF" w:themeFill="background1" w:themeFillShade="BF"/>
          </w:tcPr>
          <w:p w14:paraId="128D2F5E"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10. Wskazanie osób uprawnionych do komunikowania się z wykonawcami</w:t>
            </w:r>
          </w:p>
        </w:tc>
      </w:tr>
    </w:tbl>
    <w:p w14:paraId="4CCC8614" w14:textId="77777777" w:rsidR="00060951" w:rsidRDefault="00951EBD">
      <w:pPr>
        <w:pStyle w:val="Tekstpodstawowy1"/>
        <w:spacing w:after="0"/>
      </w:pPr>
      <w:r>
        <w:t>Osobami uprawnionymi ze strony Zamawiającego do komunikowania się z Wykonawcami są:</w:t>
      </w:r>
    </w:p>
    <w:p w14:paraId="5D409185" w14:textId="77777777" w:rsidR="00060951" w:rsidRDefault="00C7217B" w:rsidP="00C7217B">
      <w:pPr>
        <w:pStyle w:val="Tekstpodstawowy1"/>
        <w:numPr>
          <w:ilvl w:val="0"/>
          <w:numId w:val="3"/>
        </w:numPr>
        <w:spacing w:after="0"/>
        <w:ind w:left="426" w:hanging="426"/>
      </w:pPr>
      <w:r>
        <w:t>Tadeusz Nowicki</w:t>
      </w:r>
      <w:r w:rsidR="00951EBD">
        <w:t xml:space="preserve"> – </w:t>
      </w:r>
      <w:r>
        <w:t>Inspektor w Urzędzie Gminy Latowicz</w:t>
      </w:r>
      <w:r w:rsidR="00951EBD">
        <w:t xml:space="preserve">, tel. </w:t>
      </w:r>
      <w:r>
        <w:t>25 752 10 90 w.15</w:t>
      </w:r>
      <w:r w:rsidR="00951EBD">
        <w:t>,</w:t>
      </w:r>
      <w:r>
        <w:br/>
        <w:t>t-nowicki@gmina-latowicz.pl</w:t>
      </w:r>
    </w:p>
    <w:tbl>
      <w:tblPr>
        <w:tblStyle w:val="Tabela-Siatka"/>
        <w:tblW w:w="9212" w:type="dxa"/>
        <w:tblLook w:val="04A0" w:firstRow="1" w:lastRow="0" w:firstColumn="1" w:lastColumn="0" w:noHBand="0" w:noVBand="1"/>
      </w:tblPr>
      <w:tblGrid>
        <w:gridCol w:w="9212"/>
      </w:tblGrid>
      <w:tr w:rsidR="00060951" w14:paraId="659E0EE0" w14:textId="77777777">
        <w:tc>
          <w:tcPr>
            <w:tcW w:w="9212" w:type="dxa"/>
            <w:shd w:val="clear" w:color="auto" w:fill="BFBFBF" w:themeFill="background1" w:themeFillShade="BF"/>
          </w:tcPr>
          <w:p w14:paraId="111B7682"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11. Termin związania ofertą</w:t>
            </w:r>
          </w:p>
        </w:tc>
      </w:tr>
    </w:tbl>
    <w:p w14:paraId="7BAD834F" w14:textId="164C30A5" w:rsidR="00060951" w:rsidRDefault="00951EBD">
      <w:pPr>
        <w:pStyle w:val="Tekstpodstawowy1"/>
        <w:spacing w:after="0"/>
      </w:pPr>
      <w:r w:rsidRPr="008B0769">
        <w:t xml:space="preserve">Wykonawca jest związany ofertą do upływu </w:t>
      </w:r>
      <w:r w:rsidR="00C7217B">
        <w:rPr>
          <w:b/>
        </w:rPr>
        <w:t xml:space="preserve">30 dni od daty otwarcia ofert, z zastrzeżeniem, </w:t>
      </w:r>
      <w:r w:rsidR="006A38EC">
        <w:rPr>
          <w:b/>
        </w:rPr>
        <w:t>ż</w:t>
      </w:r>
      <w:r w:rsidR="00C7217B">
        <w:rPr>
          <w:b/>
        </w:rPr>
        <w:t>e dzień otwarcia ofert jest pierwszym dniem biegu tego terminu</w:t>
      </w:r>
      <w:r w:rsidR="006A38EC">
        <w:rPr>
          <w:b/>
        </w:rPr>
        <w:t>.</w:t>
      </w:r>
    </w:p>
    <w:tbl>
      <w:tblPr>
        <w:tblStyle w:val="Tabela-Siatka"/>
        <w:tblW w:w="9212" w:type="dxa"/>
        <w:tblLook w:val="04A0" w:firstRow="1" w:lastRow="0" w:firstColumn="1" w:lastColumn="0" w:noHBand="0" w:noVBand="1"/>
      </w:tblPr>
      <w:tblGrid>
        <w:gridCol w:w="9212"/>
      </w:tblGrid>
      <w:tr w:rsidR="00060951" w14:paraId="14313126" w14:textId="77777777">
        <w:tc>
          <w:tcPr>
            <w:tcW w:w="9212" w:type="dxa"/>
            <w:shd w:val="clear" w:color="auto" w:fill="BFBFBF" w:themeFill="background1" w:themeFillShade="BF"/>
          </w:tcPr>
          <w:p w14:paraId="4A936908"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12. Opis sposobu przygotowania oferty</w:t>
            </w:r>
          </w:p>
        </w:tc>
      </w:tr>
    </w:tbl>
    <w:p w14:paraId="3E373F18" w14:textId="77777777" w:rsidR="00060951" w:rsidRDefault="00951EBD" w:rsidP="007C79E1">
      <w:pPr>
        <w:pStyle w:val="Tekstpodstawowy1"/>
        <w:numPr>
          <w:ilvl w:val="6"/>
          <w:numId w:val="4"/>
        </w:numPr>
        <w:spacing w:after="0"/>
        <w:ind w:left="426" w:hanging="426"/>
      </w:pPr>
      <w:r>
        <w:t>Wykonawca może złożyć w prowadzonym postępowaniu wyłącznie jedną ofertę.</w:t>
      </w:r>
    </w:p>
    <w:p w14:paraId="687C4FB6" w14:textId="77777777" w:rsidR="00060951" w:rsidRDefault="00951EBD" w:rsidP="007C79E1">
      <w:pPr>
        <w:pStyle w:val="Tekstpodstawowy1"/>
        <w:numPr>
          <w:ilvl w:val="6"/>
          <w:numId w:val="4"/>
        </w:numPr>
        <w:spacing w:after="0"/>
        <w:ind w:left="426" w:hanging="426"/>
      </w:pPr>
      <w:r>
        <w:t>Oferta musi być sporządzona w języku polskim w formie elektronicznej lub w postaci elektronicznej opatrzonej podpisem zaufanym lub podpisem osobistym.</w:t>
      </w:r>
    </w:p>
    <w:p w14:paraId="040AEAB6" w14:textId="77777777" w:rsidR="00060951" w:rsidRDefault="00951EBD" w:rsidP="007C79E1">
      <w:pPr>
        <w:pStyle w:val="Tekstpodstawowy1"/>
        <w:numPr>
          <w:ilvl w:val="6"/>
          <w:numId w:val="4"/>
        </w:numPr>
        <w:spacing w:after="0"/>
        <w:ind w:left="426" w:hanging="426"/>
      </w:pPr>
      <w:r>
        <w:t>Wszelkie koszty związane z przygotowaniem i złożeniem oferty ponosi Wykonawca.</w:t>
      </w:r>
    </w:p>
    <w:p w14:paraId="31DB09AE" w14:textId="77777777" w:rsidR="00060951" w:rsidRDefault="00951EBD" w:rsidP="007C79E1">
      <w:pPr>
        <w:pStyle w:val="Tekstpodstawowy1"/>
        <w:numPr>
          <w:ilvl w:val="6"/>
          <w:numId w:val="4"/>
        </w:numPr>
        <w:spacing w:after="0"/>
        <w:ind w:left="426" w:hanging="426"/>
      </w:pPr>
      <w:r w:rsidRPr="005354E3">
        <w:rPr>
          <w:b/>
          <w:u w:val="single"/>
        </w:rPr>
        <w:t>Wraz z ofertą</w:t>
      </w:r>
      <w:r>
        <w:t xml:space="preserve"> (dotyczy oferty składanej w odpowiedzi na ogłoszenie o zamówieniu) należy złożyć:</w:t>
      </w:r>
    </w:p>
    <w:p w14:paraId="3B0F2F94" w14:textId="77777777" w:rsidR="00060951" w:rsidRPr="00BD6EB3" w:rsidRDefault="00951EBD" w:rsidP="007C79E1">
      <w:pPr>
        <w:numPr>
          <w:ilvl w:val="0"/>
          <w:numId w:val="23"/>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Oświadczenie, o którym mowa w art. 125 ust. 1 ustawy, o niepodleganiu wykluczeniu z postępowania oraz spełnianiu warunków udziału w postępowaniu, </w:t>
      </w:r>
      <w:r w:rsidRPr="00BD6EB3">
        <w:rPr>
          <w:rFonts w:ascii="Times New Roman" w:hAnsi="Times New Roman" w:cs="Times New Roman"/>
          <w:sz w:val="24"/>
          <w:szCs w:val="24"/>
        </w:rPr>
        <w:t>w zakresie wskazanym w punkcie 20 S</w:t>
      </w:r>
      <w:r w:rsidR="004D4A31" w:rsidRPr="00BD6EB3">
        <w:rPr>
          <w:rFonts w:ascii="Times New Roman" w:hAnsi="Times New Roman" w:cs="Times New Roman"/>
          <w:sz w:val="24"/>
          <w:szCs w:val="24"/>
        </w:rPr>
        <w:t xml:space="preserve">WZ – zgodnie z </w:t>
      </w:r>
      <w:r w:rsidR="00381BE8" w:rsidRPr="00381BE8">
        <w:rPr>
          <w:rFonts w:ascii="Times New Roman" w:hAnsi="Times New Roman" w:cs="Times New Roman"/>
          <w:b/>
          <w:color w:val="FF0000"/>
          <w:sz w:val="24"/>
          <w:szCs w:val="24"/>
        </w:rPr>
        <w:t>załącznikiem nr 2</w:t>
      </w:r>
      <w:r w:rsidRPr="00381BE8">
        <w:rPr>
          <w:rFonts w:ascii="Times New Roman" w:hAnsi="Times New Roman" w:cs="Times New Roman"/>
          <w:b/>
          <w:color w:val="FF0000"/>
          <w:sz w:val="24"/>
          <w:szCs w:val="24"/>
        </w:rPr>
        <w:t>a</w:t>
      </w:r>
      <w:r w:rsidRPr="00C7217B">
        <w:rPr>
          <w:rFonts w:ascii="Times New Roman" w:hAnsi="Times New Roman" w:cs="Times New Roman"/>
          <w:b/>
          <w:sz w:val="24"/>
          <w:szCs w:val="24"/>
        </w:rPr>
        <w:t xml:space="preserve"> do SWZ</w:t>
      </w:r>
      <w:r w:rsidRPr="00BD6EB3">
        <w:rPr>
          <w:rFonts w:ascii="Times New Roman" w:hAnsi="Times New Roman" w:cs="Times New Roman"/>
          <w:sz w:val="24"/>
          <w:szCs w:val="24"/>
        </w:rPr>
        <w:t>.</w:t>
      </w:r>
      <w:r>
        <w:rPr>
          <w:rFonts w:ascii="Times New Roman" w:hAnsi="Times New Roman" w:cs="Times New Roman"/>
          <w:sz w:val="24"/>
          <w:szCs w:val="24"/>
        </w:rPr>
        <w:t xml:space="preserve"> Oświadczenie stanowi dowód potwierdzający brak podstaw wykluczenia Wykonawcy oraz spełniania przez niego warunków udziału w postępowaniu na dzień składania ofert, tymczasowo zastępujący wymagane przez Zamawiającego podmiotowe środki dowodowe, wskazane w SWZ. Oświadczenie składa się, pod rygorem nieważności, w formie elektronicznej (w postaci elektronicznej opatrzonej kwalifikowanym podpisem elektronicznym) lub w postaci elektronicznej opatrzonej podpisem zaufanym lub podpisem osobistym. Wykonawca, w przypadku polegania na zdolnościach </w:t>
      </w:r>
      <w:r>
        <w:rPr>
          <w:rFonts w:ascii="Times New Roman" w:hAnsi="Times New Roman" w:cs="Times New Roman"/>
          <w:bCs/>
          <w:sz w:val="24"/>
          <w:szCs w:val="24"/>
        </w:rPr>
        <w:t>technicznych lub zawodowych podmiotów udostępniających zasoby, przedstawia wraz z oświadczeniem, o którym wyżej mowa, także oświadczenie</w:t>
      </w:r>
      <w:r>
        <w:rPr>
          <w:rFonts w:ascii="Times New Roman" w:hAnsi="Times New Roman" w:cs="Times New Roman"/>
          <w:sz w:val="24"/>
          <w:szCs w:val="24"/>
        </w:rPr>
        <w:t xml:space="preserve"> podmiotu udostępniającego zasoby, potwierdzające brak</w:t>
      </w:r>
      <w:r>
        <w:rPr>
          <w:rFonts w:ascii="Times New Roman" w:hAnsi="Times New Roman" w:cs="Times New Roman"/>
          <w:bCs/>
          <w:sz w:val="24"/>
          <w:szCs w:val="24"/>
        </w:rPr>
        <w:t xml:space="preserve"> </w:t>
      </w:r>
      <w:r>
        <w:rPr>
          <w:rFonts w:ascii="Times New Roman" w:hAnsi="Times New Roman" w:cs="Times New Roman"/>
          <w:bCs/>
          <w:sz w:val="24"/>
          <w:szCs w:val="24"/>
        </w:rPr>
        <w:lastRenderedPageBreak/>
        <w:t xml:space="preserve">podstaw wykluczenia tego podmiotu oraz odpowiednio spełnianie warunków udziału w postępowaniu w zakresie, w jakim Wykonawca powołuje się na jego </w:t>
      </w:r>
      <w:r w:rsidR="004D4A31">
        <w:rPr>
          <w:rFonts w:ascii="Times New Roman" w:hAnsi="Times New Roman" w:cs="Times New Roman"/>
          <w:bCs/>
          <w:sz w:val="24"/>
          <w:szCs w:val="24"/>
        </w:rPr>
        <w:t xml:space="preserve">zasoby </w:t>
      </w:r>
      <w:r w:rsidR="004D4A31" w:rsidRPr="00381BE8">
        <w:rPr>
          <w:rFonts w:ascii="Times New Roman" w:hAnsi="Times New Roman" w:cs="Times New Roman"/>
          <w:bCs/>
          <w:color w:val="FF0000"/>
          <w:sz w:val="24"/>
          <w:szCs w:val="24"/>
        </w:rPr>
        <w:t xml:space="preserve">(załącznik nr </w:t>
      </w:r>
      <w:r w:rsidR="00381BE8" w:rsidRPr="00381BE8">
        <w:rPr>
          <w:rFonts w:ascii="Times New Roman" w:hAnsi="Times New Roman" w:cs="Times New Roman"/>
          <w:bCs/>
          <w:color w:val="FF0000"/>
          <w:sz w:val="24"/>
          <w:szCs w:val="24"/>
        </w:rPr>
        <w:t>2</w:t>
      </w:r>
      <w:r w:rsidRPr="00381BE8">
        <w:rPr>
          <w:rFonts w:ascii="Times New Roman" w:hAnsi="Times New Roman" w:cs="Times New Roman"/>
          <w:bCs/>
          <w:color w:val="FF0000"/>
          <w:sz w:val="24"/>
          <w:szCs w:val="24"/>
        </w:rPr>
        <w:t>b do SWZ).</w:t>
      </w:r>
    </w:p>
    <w:p w14:paraId="50A112A9" w14:textId="77777777" w:rsidR="00060951" w:rsidRDefault="00951EBD" w:rsidP="007C79E1">
      <w:pPr>
        <w:numPr>
          <w:ilvl w:val="0"/>
          <w:numId w:val="23"/>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Pełnomocnictwo ustanowione do reprezentowania Wykonawcy/ów ubiegającego/</w:t>
      </w:r>
      <w:proofErr w:type="spellStart"/>
      <w:r>
        <w:rPr>
          <w:rFonts w:ascii="Times New Roman" w:hAnsi="Times New Roman" w:cs="Times New Roman"/>
          <w:sz w:val="24"/>
          <w:szCs w:val="24"/>
        </w:rPr>
        <w:t>cych</w:t>
      </w:r>
      <w:proofErr w:type="spellEnd"/>
      <w:r>
        <w:rPr>
          <w:rFonts w:ascii="Times New Roman" w:hAnsi="Times New Roman" w:cs="Times New Roman"/>
          <w:sz w:val="24"/>
          <w:szCs w:val="24"/>
        </w:rPr>
        <w:t xml:space="preserve"> się o udzielenie zamówienia publicznego.</w:t>
      </w:r>
    </w:p>
    <w:p w14:paraId="4E55CBB0" w14:textId="77777777" w:rsidR="00060951" w:rsidRDefault="00951EBD">
      <w:pPr>
        <w:tabs>
          <w:tab w:val="left" w:pos="851"/>
        </w:tabs>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Pełnomocnictwo przekazuje się w postaci elektronicznej i opatruje kwalifikowanym podpisem elektronicznym, podpisem zaufanym lub podpisem osobistym. W przypadku, gdy pełnomocnictwo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w:t>
      </w:r>
    </w:p>
    <w:p w14:paraId="4C74072A" w14:textId="77777777" w:rsidR="00060951" w:rsidRDefault="00951EBD" w:rsidP="007C79E1">
      <w:pPr>
        <w:numPr>
          <w:ilvl w:val="0"/>
          <w:numId w:val="23"/>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Zobowiązanie podmiotu udostępniającego Wykonawcy zasoby, do oddania do dyspozycji Wykonawcy niezbędnych zasobów na potrzeby realizacji zamówienia lub inny podmiotowy środek dowodowy potwierdzający, że Wykonawca realizując zamówienie, będzie dysponował niezbędnymi zasobami tych podmiotów (o ile Wykonawca korzysta ze zdolności innych podmiotów na zasadach określonych w art. 118 ustawy).</w:t>
      </w:r>
    </w:p>
    <w:p w14:paraId="1A43A323" w14:textId="77777777" w:rsidR="00060951" w:rsidRDefault="00951EBD">
      <w:pPr>
        <w:tabs>
          <w:tab w:val="left" w:pos="851"/>
        </w:tabs>
        <w:spacing w:after="0" w:line="240" w:lineRule="auto"/>
        <w:ind w:left="851"/>
        <w:jc w:val="both"/>
        <w:rPr>
          <w:rFonts w:ascii="Times New Roman" w:hAnsi="Times New Roman" w:cs="Times New Roman"/>
          <w:sz w:val="24"/>
          <w:szCs w:val="24"/>
        </w:rPr>
      </w:pPr>
      <w:r>
        <w:rPr>
          <w:rFonts w:ascii="Times New Roman" w:hAnsi="Times New Roman" w:cs="Times New Roman"/>
          <w:sz w:val="24"/>
          <w:szCs w:val="24"/>
        </w:rPr>
        <w:t>Zobowiązanie lub inny podmiotowy środek dowodowy w opisywanym zakresie, przekazuje się w postaci elektronicznej, 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p w14:paraId="2FD63721" w14:textId="77777777" w:rsidR="00060951" w:rsidRDefault="00951EBD" w:rsidP="007C79E1">
      <w:pPr>
        <w:numPr>
          <w:ilvl w:val="0"/>
          <w:numId w:val="23"/>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Oświadczenie Wykonawców wspólnie ubiegających się o udzielenie zamówienia w zakresie, o którym mowa w art. 117 ust. 4 ustawy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jeżeli oferta składana jest wspólnie przez dwóch lub więcej Wykonawców.</w:t>
      </w:r>
    </w:p>
    <w:p w14:paraId="480DB66B" w14:textId="77777777" w:rsidR="00060951" w:rsidRDefault="00951EBD" w:rsidP="007C79E1">
      <w:pPr>
        <w:pStyle w:val="Tekstpodstawowy1"/>
        <w:numPr>
          <w:ilvl w:val="6"/>
          <w:numId w:val="4"/>
        </w:numPr>
        <w:spacing w:after="0"/>
        <w:ind w:left="426" w:hanging="426"/>
      </w:pPr>
      <w:r>
        <w:t>Informacje dotyczące składania pełnomocnictwa lub innego dokumentu potwierdzającego umocowanie do reprezentowania Wykonawcy:</w:t>
      </w:r>
    </w:p>
    <w:p w14:paraId="511C0102"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Upoważnienie osób podpisujących ofertę musi bezpośrednio wynikać z dokumentu stwierdzającego status prawny Wykonawcy.</w:t>
      </w:r>
    </w:p>
    <w:p w14:paraId="3A5F9746"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Jeżeli upoważnienie takie nie wynika wprost z dokumentu stwierdzającego status prawny Wykonawcy, to do oferty należy dołączyć stosowne pełnomocnictwo lub inny dokument potwierdzający umocowanie do reprezentowania Wykonawcy.</w:t>
      </w:r>
    </w:p>
    <w:p w14:paraId="003B2157"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Przepis pkt. 2 stosuje się odpowiednio do osoby działającej w imieniu Wykonawców wspólnie ubiegających się o udzielenie zamówienia publicznego.</w:t>
      </w:r>
    </w:p>
    <w:p w14:paraId="777AAFF6" w14:textId="77777777" w:rsidR="00060951" w:rsidRDefault="00951EBD" w:rsidP="007C79E1">
      <w:pPr>
        <w:pStyle w:val="Akapitzlist"/>
        <w:numPr>
          <w:ilvl w:val="0"/>
          <w:numId w:val="10"/>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rPr>
        <w:t>Przepisy pkt. 1-2 stosuje się odpowiednio do osoby działającej w imieniu podmiotu udostępniającego zasoby na zasadach określonych w art. 118 ustawy lub podwykonawcy niebędącego podmiotem udostępniającym zasoby na takich zasadach.</w:t>
      </w:r>
    </w:p>
    <w:p w14:paraId="38BD7AC3" w14:textId="77777777" w:rsidR="00060951" w:rsidRDefault="00951EBD" w:rsidP="007C79E1">
      <w:pPr>
        <w:pStyle w:val="Tekstpodstawowy1"/>
        <w:numPr>
          <w:ilvl w:val="6"/>
          <w:numId w:val="4"/>
        </w:numPr>
        <w:spacing w:after="0"/>
        <w:ind w:left="426" w:hanging="426"/>
      </w:pPr>
      <w:r>
        <w:t>Forma i postać składanych oświadczeń i dokumentów oraz oferty:</w:t>
      </w:r>
    </w:p>
    <w:p w14:paraId="581B5F95" w14:textId="77777777" w:rsidR="00060951" w:rsidRDefault="00951EBD" w:rsidP="007C79E1">
      <w:pPr>
        <w:numPr>
          <w:ilvl w:val="0"/>
          <w:numId w:val="11"/>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Podmiotowe środki dowodowe oraz inne dokumenty lub oświadczenia, o których mowa w rozporządzeniu Ministra Rozwoju z dnia 30 grudnia 2020r. w sprawie podmiotowych środków dowodowych oraz innych dokumentów lub oświadczeń, jakich może żądać zamawiający od wykonawcy, składa się w formie elektronicznej, w postaci elektronicznej opatrzonej podpisem zaufanym lub podpisem osobistym, </w:t>
      </w:r>
      <w:r>
        <w:rPr>
          <w:rFonts w:ascii="Times New Roman" w:hAnsi="Times New Roman" w:cs="Times New Roman"/>
          <w:sz w:val="24"/>
          <w:szCs w:val="24"/>
        </w:rPr>
        <w:lastRenderedPageBreak/>
        <w:t>lub w formie dokumentowej, w zakresie i w sposób określony w przepisach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w:t>
      </w:r>
    </w:p>
    <w:p w14:paraId="2D2EC1AE" w14:textId="77777777" w:rsidR="00060951" w:rsidRDefault="00951EBD" w:rsidP="007C79E1">
      <w:pPr>
        <w:numPr>
          <w:ilvl w:val="0"/>
          <w:numId w:val="11"/>
        </w:numPr>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Oferty, oświadczenia, o których mowa w art. 125 ust. 1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podmiotowe środki dowodowe oraz zobowiązanie podmiotu udostępniającego zasoby, o którym mowa w art. 118 ust. 3 </w:t>
      </w:r>
      <w:proofErr w:type="spellStart"/>
      <w:r>
        <w:rPr>
          <w:rFonts w:ascii="Times New Roman" w:hAnsi="Times New Roman" w:cs="Times New Roman"/>
          <w:sz w:val="24"/>
          <w:szCs w:val="24"/>
        </w:rPr>
        <w:t>Pzp</w:t>
      </w:r>
      <w:proofErr w:type="spellEnd"/>
      <w:r>
        <w:rPr>
          <w:rFonts w:ascii="Times New Roman" w:hAnsi="Times New Roman" w:cs="Times New Roman"/>
          <w:sz w:val="24"/>
          <w:szCs w:val="24"/>
        </w:rPr>
        <w:t xml:space="preserve">, zwane dalej </w:t>
      </w:r>
      <w:r>
        <w:rPr>
          <w:rFonts w:ascii="Times New Roman" w:hAnsi="Times New Roman" w:cs="Times New Roman"/>
          <w:bCs/>
          <w:sz w:val="24"/>
          <w:szCs w:val="24"/>
        </w:rPr>
        <w:t>„zobowiązaniem podmiotu udostępniającego zasoby”</w:t>
      </w:r>
      <w:r>
        <w:rPr>
          <w:rFonts w:ascii="Times New Roman" w:hAnsi="Times New Roman" w:cs="Times New Roman"/>
          <w:sz w:val="24"/>
          <w:szCs w:val="24"/>
        </w:rPr>
        <w:t>, przedmiotowe środki dowodowe, pełnomocnictwo, sporządza się w postaci elektronicznej, w formatach danych określonych w przepisach wydanych na podstawie art. 18 ustawy z dnia 17 lutego 2005r. o informatyzacji działalności podmiotów realizujących zadania publiczne.</w:t>
      </w:r>
    </w:p>
    <w:tbl>
      <w:tblPr>
        <w:tblStyle w:val="Tabela-Siatka"/>
        <w:tblW w:w="9212" w:type="dxa"/>
        <w:tblLook w:val="04A0" w:firstRow="1" w:lastRow="0" w:firstColumn="1" w:lastColumn="0" w:noHBand="0" w:noVBand="1"/>
      </w:tblPr>
      <w:tblGrid>
        <w:gridCol w:w="9212"/>
      </w:tblGrid>
      <w:tr w:rsidR="00060951" w14:paraId="3882D536" w14:textId="77777777">
        <w:tc>
          <w:tcPr>
            <w:tcW w:w="9212" w:type="dxa"/>
            <w:shd w:val="clear" w:color="auto" w:fill="BFBFBF" w:themeFill="background1" w:themeFillShade="BF"/>
          </w:tcPr>
          <w:p w14:paraId="75C8EEEC"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13. Sposób oraz termin składania ofert</w:t>
            </w:r>
          </w:p>
        </w:tc>
      </w:tr>
    </w:tbl>
    <w:p w14:paraId="0E3A4DAA" w14:textId="6CDE73F3" w:rsidR="004D4A31" w:rsidRPr="008B0769" w:rsidRDefault="004D4A31" w:rsidP="00200C54">
      <w:pPr>
        <w:pStyle w:val="Tekstpodstawowy1"/>
        <w:numPr>
          <w:ilvl w:val="6"/>
          <w:numId w:val="89"/>
        </w:numPr>
        <w:spacing w:after="0"/>
        <w:ind w:left="426" w:hanging="426"/>
      </w:pPr>
      <w:bookmarkStart w:id="4" w:name="_Hlk62644249"/>
      <w:bookmarkEnd w:id="4"/>
      <w:r>
        <w:t xml:space="preserve">Ofertę należy złożyć za pośrednictwem platformy www.ezamowienia.gov.pl do dnia </w:t>
      </w:r>
      <w:r w:rsidR="009E3D51">
        <w:rPr>
          <w:b/>
        </w:rPr>
        <w:t>16.09</w:t>
      </w:r>
      <w:r w:rsidR="005354E3">
        <w:rPr>
          <w:b/>
        </w:rPr>
        <w:t>.202</w:t>
      </w:r>
      <w:r w:rsidR="00031826">
        <w:rPr>
          <w:b/>
        </w:rPr>
        <w:t>6</w:t>
      </w:r>
      <w:r w:rsidR="005354E3">
        <w:rPr>
          <w:b/>
        </w:rPr>
        <w:t>r.</w:t>
      </w:r>
      <w:r w:rsidRPr="008B0769">
        <w:t xml:space="preserve"> do godz. </w:t>
      </w:r>
      <w:r w:rsidR="005354E3">
        <w:rPr>
          <w:b/>
        </w:rPr>
        <w:t>10:00</w:t>
      </w:r>
    </w:p>
    <w:p w14:paraId="6DC22C73" w14:textId="77777777" w:rsidR="004D4A31" w:rsidRDefault="004D4A31" w:rsidP="00200C54">
      <w:pPr>
        <w:pStyle w:val="Tekstpodstawowy1"/>
        <w:numPr>
          <w:ilvl w:val="6"/>
          <w:numId w:val="89"/>
        </w:numPr>
        <w:spacing w:after="0"/>
        <w:ind w:left="426" w:hanging="426"/>
      </w:pPr>
      <w:r>
        <w:t>Wykonawca może złożyć tylko jedną ofertę.</w:t>
      </w:r>
    </w:p>
    <w:p w14:paraId="4D3032BC" w14:textId="77777777" w:rsidR="004D4A31" w:rsidRDefault="004D4A31" w:rsidP="00200C54">
      <w:pPr>
        <w:pStyle w:val="Tekstpodstawowy1"/>
        <w:numPr>
          <w:ilvl w:val="6"/>
          <w:numId w:val="89"/>
        </w:numPr>
        <w:spacing w:after="0"/>
        <w:ind w:left="426" w:hanging="426"/>
      </w:pPr>
      <w:r>
        <w:t>Oferta powinna być złożona za pośrednictwem platformy e-zamówienia na formularzu ofertowym dostępnym w systemie, sekcja ogłoszenia i dokumenty postępowania zamieszczonej w szczegółach postępowania.</w:t>
      </w:r>
    </w:p>
    <w:p w14:paraId="4D1732FC" w14:textId="77777777" w:rsidR="004D4A31" w:rsidRDefault="004D4A31" w:rsidP="00200C54">
      <w:pPr>
        <w:pStyle w:val="Tekstpodstawowy1"/>
        <w:numPr>
          <w:ilvl w:val="6"/>
          <w:numId w:val="89"/>
        </w:numPr>
        <w:spacing w:after="0"/>
        <w:ind w:left="426" w:hanging="426"/>
      </w:pPr>
      <w:r>
        <w:t xml:space="preserve">Zalogowany wykonawca używając przycisku „Wypełnij” widocznego pod „Formularzem ofertowym” zobowiązany jest do zweryfikowania poprawności danych automatycznie pobranych przez system z jego konta i uzupełnienia pozostałych informacji dotyczących wykonawcy/wykonawców wspólnie ubiegających się o udzielenie zamówienia. </w:t>
      </w:r>
    </w:p>
    <w:p w14:paraId="0E0BBB7A" w14:textId="77777777" w:rsidR="004D4A31" w:rsidRDefault="004D4A31" w:rsidP="00200C54">
      <w:pPr>
        <w:pStyle w:val="Tekstpodstawowy1"/>
        <w:numPr>
          <w:ilvl w:val="6"/>
          <w:numId w:val="89"/>
        </w:numPr>
        <w:spacing w:after="0"/>
        <w:ind w:left="426" w:hanging="426"/>
      </w:pPr>
      <w:r>
        <w:t>Koszty związane z przygotowaniem oferty ponosi składający ofertę.</w:t>
      </w:r>
    </w:p>
    <w:p w14:paraId="7323E732" w14:textId="77777777" w:rsidR="004D4A31" w:rsidRDefault="004D4A31" w:rsidP="00200C54">
      <w:pPr>
        <w:pStyle w:val="Tekstpodstawowy1"/>
        <w:numPr>
          <w:ilvl w:val="6"/>
          <w:numId w:val="89"/>
        </w:numPr>
        <w:spacing w:after="0"/>
        <w:ind w:left="426" w:hanging="426"/>
      </w:pPr>
      <w:r>
        <w:t>Oferta oraz wymagane formularze, zestawienia i wykazy składane wraz z ofertą wymagają podpisu osób uprawnionych do reprezentowania firmy w obrocie gospodarczym, zgodnie z aktem rejestracyjnym oraz przepisami prawa.</w:t>
      </w:r>
    </w:p>
    <w:p w14:paraId="43696BFD" w14:textId="77777777" w:rsidR="004D4A31" w:rsidRDefault="004D4A31" w:rsidP="00200C54">
      <w:pPr>
        <w:pStyle w:val="Tekstpodstawowy1"/>
        <w:numPr>
          <w:ilvl w:val="6"/>
          <w:numId w:val="89"/>
        </w:numPr>
        <w:spacing w:after="0"/>
        <w:ind w:left="426" w:hanging="426"/>
      </w:pPr>
      <w:r>
        <w:t>Oferta podpisana przez upoważnionego przedstawiciela Wykonawcy wymaga załączenia właściwego pełnomocnictwa lub umocowania prawnego.</w:t>
      </w:r>
    </w:p>
    <w:p w14:paraId="3E60A872" w14:textId="77777777" w:rsidR="004D4A31" w:rsidRDefault="004D4A31" w:rsidP="00200C54">
      <w:pPr>
        <w:pStyle w:val="Tekstpodstawowy1"/>
        <w:numPr>
          <w:ilvl w:val="6"/>
          <w:numId w:val="89"/>
        </w:numPr>
        <w:spacing w:after="0"/>
        <w:ind w:left="426" w:hanging="426"/>
      </w:pPr>
      <w:r>
        <w:t>Wykonawca składa ofertę za pośrednictwem Platformy e-zamówienia. W celu złożenia oferty należy przejść do szczegółów postępowania, wybrać zakładkę oferty/wnioski, następnie przycisk złóż ofertę. Składanie ofert dostępne jest tylko dla użytkowników będących Wykonawcami, posiadającymi uprawnienie do Składania ofert/wniosków/prac konkursowych.</w:t>
      </w:r>
    </w:p>
    <w:p w14:paraId="1D2AE798" w14:textId="77777777" w:rsidR="004D4A31" w:rsidRDefault="004D4A31" w:rsidP="00200C54">
      <w:pPr>
        <w:pStyle w:val="Tekstpodstawowy1"/>
        <w:numPr>
          <w:ilvl w:val="6"/>
          <w:numId w:val="89"/>
        </w:numPr>
        <w:spacing w:after="0"/>
        <w:ind w:left="426" w:hanging="426"/>
      </w:pPr>
      <w:r>
        <w:t xml:space="preserve">Na formularzu do składania ofert należy załączyć wypełniony formularz ofertowy w sekcji „Wypełniony formularz ofertowy oraz załączniki i inne dokumenty w sekcji „Załączniki i inne dokumenty przedstawione w ofercie przez Wykonawcę. Po wprowadzeniu plików należy wcisnąć przycisk „Wyślij pliki i złóż ofertę” a następnie potwierdzić że chce się złożyć ofertę. </w:t>
      </w:r>
      <w:r>
        <w:rPr>
          <w:b/>
        </w:rPr>
        <w:t>UWAGA. Nie można zmieniać nazwy formularza ofertowego. Zmiana nazwy pliku formularza ofertowego skutkuje wyświetleniem przez system komunikatu o błędzie</w:t>
      </w:r>
      <w:r>
        <w:t>.</w:t>
      </w:r>
    </w:p>
    <w:p w14:paraId="12038551" w14:textId="77777777" w:rsidR="004D4A31" w:rsidRDefault="004D4A31" w:rsidP="00200C54">
      <w:pPr>
        <w:pStyle w:val="Tekstpodstawowy1"/>
        <w:numPr>
          <w:ilvl w:val="6"/>
          <w:numId w:val="89"/>
        </w:numPr>
        <w:spacing w:after="0"/>
        <w:ind w:left="426" w:hanging="426"/>
      </w:pPr>
      <w:r>
        <w:t>Następnie system rozpoczyna proces walidacji składanych plików, ich automatyczne szyfrowanie, pakowanie i składanie na platformie.</w:t>
      </w:r>
    </w:p>
    <w:p w14:paraId="2C1E38C3" w14:textId="77777777" w:rsidR="004D4A31" w:rsidRDefault="004D4A31" w:rsidP="00200C54">
      <w:pPr>
        <w:pStyle w:val="Tekstpodstawowy1"/>
        <w:numPr>
          <w:ilvl w:val="6"/>
          <w:numId w:val="89"/>
        </w:numPr>
        <w:spacing w:after="0"/>
        <w:ind w:left="426" w:hanging="426"/>
      </w:pPr>
      <w:r>
        <w:t>Ofertę należy sporządzić w języku polskim.</w:t>
      </w:r>
    </w:p>
    <w:p w14:paraId="1E745D7E" w14:textId="77777777" w:rsidR="004D4A31" w:rsidRDefault="004D4A31" w:rsidP="00200C54">
      <w:pPr>
        <w:pStyle w:val="Tekstpodstawowy1"/>
        <w:numPr>
          <w:ilvl w:val="6"/>
          <w:numId w:val="89"/>
        </w:numPr>
        <w:spacing w:after="0"/>
        <w:ind w:left="426" w:hanging="426"/>
      </w:pPr>
      <w:r>
        <w:t>Ofertę składa się, pod rygorem nieważności, w formie elektronicznej lub w postaci elektronicznej opatrzonej kwalifikowanym podpisem elektronicznym.</w:t>
      </w:r>
    </w:p>
    <w:p w14:paraId="71337DA4" w14:textId="77777777" w:rsidR="00E61482" w:rsidRDefault="004D4A31" w:rsidP="00200C54">
      <w:pPr>
        <w:pStyle w:val="Tekstpodstawowy1"/>
        <w:numPr>
          <w:ilvl w:val="6"/>
          <w:numId w:val="89"/>
        </w:numPr>
        <w:spacing w:after="0"/>
        <w:ind w:left="426" w:hanging="426"/>
      </w:pPr>
      <w:r>
        <w:t>Sposób złożenia oferty, w tym zaszyfrowania oferty opisany został w „Instrukcji intera</w:t>
      </w:r>
      <w:r w:rsidR="00E61482">
        <w:t>ktywnej”, dostępnej na stronie:</w:t>
      </w:r>
    </w:p>
    <w:p w14:paraId="5F67F8BC" w14:textId="77777777" w:rsidR="004D4A31" w:rsidRDefault="004D4A31" w:rsidP="00E61482">
      <w:pPr>
        <w:pStyle w:val="Tekstpodstawowy1"/>
        <w:spacing w:after="0"/>
        <w:ind w:left="426"/>
      </w:pPr>
      <w:r>
        <w:t>https://epzpygmggrsicd.blob.core.windows.net/pod/2021/10/Oferty-3.2_20211016.pdf</w:t>
      </w:r>
    </w:p>
    <w:p w14:paraId="32BE1D63" w14:textId="77777777" w:rsidR="004D4A31" w:rsidRDefault="004D4A31" w:rsidP="00200C54">
      <w:pPr>
        <w:pStyle w:val="Tekstpodstawowy1"/>
        <w:numPr>
          <w:ilvl w:val="6"/>
          <w:numId w:val="89"/>
        </w:numPr>
        <w:spacing w:after="0"/>
        <w:ind w:left="426" w:hanging="426"/>
      </w:pPr>
      <w:r>
        <w:lastRenderedPageBreak/>
        <w:t xml:space="preserve">System sprawdza, czy złożone pliki są podpisane i automatycznie je szyfruje, jednocześnie informując o tym wykonawcę. Potwierdzenie czasu przekazania i odbioru wniosku znajduje się w Elektronicznym Potwierdzeniu Przesłania (EPP) i Elektronicznym Potwierdzeniu Odebrania (EPO). EPP i EPO dostępne są dla zalogowanego Wykonawcy w zakładce „Oferty/Wnioski”. </w:t>
      </w:r>
    </w:p>
    <w:p w14:paraId="427A37AE" w14:textId="77777777" w:rsidR="004D4A31" w:rsidRDefault="004D4A31" w:rsidP="00200C54">
      <w:pPr>
        <w:pStyle w:val="Tekstpodstawowy1"/>
        <w:numPr>
          <w:ilvl w:val="6"/>
          <w:numId w:val="89"/>
        </w:numPr>
        <w:spacing w:after="0"/>
        <w:ind w:left="426" w:hanging="426"/>
      </w:pPr>
      <w:r>
        <w:t>Jeżeli dokumenty elektroniczne, przekazywane przy użyciu środków komunikacji elektronicznej, zawierają informacje stanowiące tajemnicę przedsiębiorstwa w rozumieniu przepisów ustawy z dnia 16 kwietnia 1993 r. o zwalczaniu nieuczciwej konkurencji (Dz.U.z2020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załącza w sekcji „Załączniki i inne dokumenty przedstawione w ofercie przez Wykonawcę”.</w:t>
      </w:r>
    </w:p>
    <w:p w14:paraId="65B6EA72" w14:textId="77777777" w:rsidR="004D4A31" w:rsidRDefault="004D4A31" w:rsidP="00200C54">
      <w:pPr>
        <w:pStyle w:val="Tekstpodstawowy1"/>
        <w:numPr>
          <w:ilvl w:val="6"/>
          <w:numId w:val="89"/>
        </w:numPr>
        <w:spacing w:after="0"/>
        <w:ind w:left="426" w:hanging="426"/>
      </w:pPr>
      <w:r>
        <w:t>Do oferty należy dołączyć oświadczenie o niepodleganiu wykluczeniu, spełnianiu warunków udziału w postępowaniu oraz pozostałe dokumenty wymagane przez Zamawiającego wskazane w SWZ w formie elektronicznej lub w postaci elektronicznej opatrzonej kwalifikowanym podpisem elektronicznym, profilem zaufanym lub podpisem osobistym w sekcji „Załączniki i inne dokumenty przedstawione w ofercie przez Wykonawcę”.</w:t>
      </w:r>
    </w:p>
    <w:p w14:paraId="354D0842" w14:textId="77777777" w:rsidR="004D4A31" w:rsidRDefault="004D4A31" w:rsidP="00200C54">
      <w:pPr>
        <w:pStyle w:val="Tekstpodstawowy1"/>
        <w:numPr>
          <w:ilvl w:val="6"/>
          <w:numId w:val="89"/>
        </w:numPr>
        <w:spacing w:after="0"/>
        <w:ind w:left="426" w:hanging="426"/>
      </w:pPr>
      <w:r>
        <w:t>Oferta może być złożona tylko do upływu terminu składania ofert.</w:t>
      </w:r>
    </w:p>
    <w:p w14:paraId="67429494" w14:textId="77777777" w:rsidR="004D4A31" w:rsidRDefault="004D4A31" w:rsidP="00200C54">
      <w:pPr>
        <w:pStyle w:val="Tekstpodstawowy1"/>
        <w:numPr>
          <w:ilvl w:val="6"/>
          <w:numId w:val="89"/>
        </w:numPr>
        <w:spacing w:after="0"/>
        <w:ind w:left="426" w:hanging="426"/>
      </w:pPr>
      <w:r>
        <w:t>Wykonawca może przed upływem terminu do składania ofert wycofać ofertę. W celu wycofania złożonej oferty należy przejść do szczegółów postępowania, wybrać zakładkę oferty/wnioski, następnie przycisk wycofaj ofertę. Po potwierdzeniu oferta zostanie wycofana i będzie można pobrać dokument potwierdzający wycofanie oferty, tzw. Elektroniczne Potwierdzenie Wycofania (EPW).</w:t>
      </w:r>
    </w:p>
    <w:p w14:paraId="004AF259" w14:textId="40EBB2AA" w:rsidR="004D4A31" w:rsidRDefault="004D4A31" w:rsidP="00200C54">
      <w:pPr>
        <w:pStyle w:val="Tekstpodstawowy1"/>
        <w:numPr>
          <w:ilvl w:val="6"/>
          <w:numId w:val="89"/>
        </w:numPr>
        <w:spacing w:after="0"/>
        <w:ind w:left="426" w:hanging="426"/>
      </w:pPr>
      <w:r>
        <w:t>Wykonawca po upływie terminu do składania ofert nie może skutecznie dokonać zmiany ani wycofać złożonej oferty.</w:t>
      </w:r>
    </w:p>
    <w:p w14:paraId="2D3205D7" w14:textId="112956DF" w:rsidR="00582EC7" w:rsidRPr="00582EC7" w:rsidRDefault="00582EC7" w:rsidP="00200C54">
      <w:pPr>
        <w:pStyle w:val="Tekstpodstawowy1"/>
        <w:numPr>
          <w:ilvl w:val="6"/>
          <w:numId w:val="89"/>
        </w:numPr>
        <w:spacing w:after="0"/>
        <w:ind w:left="426" w:hanging="426"/>
      </w:pPr>
      <w:r w:rsidRPr="00582EC7">
        <w:t xml:space="preserve">Wykonawcy wspólnie ubiegający się o zamówienie muszą ustanowić pełnomocnika do reprezentowania ich w publicznego – nie dotyczy spółki cywilnej, o ile upoważnienie/pełnomocnictwo do występowania w imieniu tej spółki wynika z dołączonej do oferty umowy spółki bądź wszyscy wspólnicy podpiszą ofertę. 2) Wykonawcy tworzący jeden podmiot przedłożą wraz z ofertą stosowne pełnomocnictwo – nie dotyczy spółki cywilnej, o ile upoważnienie / pełnomocnictwo do występowania w imieniu tej spółki wynika z dołączonej do oferty umowy spółki bądź wszyscy wspólnicy podpiszą ofertę. Pełnomocnictwo, o którym mowa powyżej może wynikać albo z dokumentu pod taką samą nazwą, albo z umowy podmiotów składających wspólnie ofertę. 3) Oferta musi być podpisana w taki sposób, by prawnie zobowiązywała wszystkich Wykonawców występujących wspólnie (przez każdego z Wykonawców lub pełnomocnika). 4) W przypadku wspólnego ubiegania się o zamówienie przez Wykonawców, oświadczenie, o którym mowa w art. 125 ust. 1 ustawy składa każdy z Wykonawców wspólnie ubiegających się o zamówienie. Oświadczenia te potwierdzają spełnianie warunków udziału w postępowaniu oraz brak podstaw wykluczenia w zakresie, w którym każdy z Wykonawców wykazuje spełnianie warunków udziału w postępowaniu, oraz brak podstaw wykluczenia (żaden z Wykonawców wspólnie składających ofertę nie może podlegać wykluczeniu z postępowania co oznacza, iż oświadczenie w tym zakresie musi złożyć każdy z Wykonawców składających ofertę wspólną; oświadczenie o spełnianiu warunków udziału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w:t>
      </w:r>
      <w:r w:rsidRPr="00582EC7">
        <w:lastRenderedPageBreak/>
        <w:t>podmiotów). 5) Wszelka korespondencja prowadzona będzie wyłącznie z podmiotem występującym jako pełnomocnik Wykonawców składających wspólną ofertę</w:t>
      </w:r>
    </w:p>
    <w:tbl>
      <w:tblPr>
        <w:tblStyle w:val="Tabela-Siatka"/>
        <w:tblW w:w="9212" w:type="dxa"/>
        <w:tblLook w:val="04A0" w:firstRow="1" w:lastRow="0" w:firstColumn="1" w:lastColumn="0" w:noHBand="0" w:noVBand="1"/>
      </w:tblPr>
      <w:tblGrid>
        <w:gridCol w:w="9212"/>
      </w:tblGrid>
      <w:tr w:rsidR="00060951" w14:paraId="6CB8B20C" w14:textId="77777777">
        <w:tc>
          <w:tcPr>
            <w:tcW w:w="9212" w:type="dxa"/>
            <w:shd w:val="clear" w:color="auto" w:fill="BFBFBF" w:themeFill="background1" w:themeFillShade="BF"/>
          </w:tcPr>
          <w:p w14:paraId="563FE81E"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14. Termin otwarcia ofert</w:t>
            </w:r>
          </w:p>
        </w:tc>
      </w:tr>
    </w:tbl>
    <w:p w14:paraId="049354D9" w14:textId="4737389B" w:rsidR="004D4A31" w:rsidRDefault="004D4A31" w:rsidP="004D4A31">
      <w:pPr>
        <w:spacing w:after="0" w:line="240" w:lineRule="auto"/>
        <w:jc w:val="both"/>
        <w:rPr>
          <w:rFonts w:ascii="Times New Roman" w:hAnsi="Times New Roman" w:cs="Times New Roman"/>
          <w:sz w:val="24"/>
          <w:szCs w:val="24"/>
        </w:rPr>
      </w:pPr>
      <w:r w:rsidRPr="008B0769">
        <w:rPr>
          <w:rFonts w:ascii="Times New Roman" w:hAnsi="Times New Roman" w:cs="Times New Roman"/>
          <w:sz w:val="24"/>
          <w:szCs w:val="24"/>
        </w:rPr>
        <w:t xml:space="preserve">Otwarcie złożonych ofert nastąpi </w:t>
      </w:r>
      <w:r w:rsidR="00AF5BA9" w:rsidRPr="008B0769">
        <w:rPr>
          <w:rFonts w:ascii="Times New Roman" w:hAnsi="Times New Roman" w:cs="Times New Roman"/>
          <w:b/>
          <w:sz w:val="24"/>
          <w:szCs w:val="24"/>
        </w:rPr>
        <w:t xml:space="preserve">w dniu </w:t>
      </w:r>
      <w:r w:rsidR="009E3D51">
        <w:rPr>
          <w:rFonts w:ascii="Times New Roman" w:hAnsi="Times New Roman" w:cs="Times New Roman"/>
          <w:b/>
          <w:sz w:val="24"/>
          <w:szCs w:val="24"/>
        </w:rPr>
        <w:t>16.09</w:t>
      </w:r>
      <w:r w:rsidR="005354E3">
        <w:rPr>
          <w:rFonts w:ascii="Times New Roman" w:hAnsi="Times New Roman" w:cs="Times New Roman"/>
          <w:b/>
          <w:sz w:val="24"/>
          <w:szCs w:val="24"/>
        </w:rPr>
        <w:t>.202</w:t>
      </w:r>
      <w:r w:rsidR="00031826">
        <w:rPr>
          <w:rFonts w:ascii="Times New Roman" w:hAnsi="Times New Roman" w:cs="Times New Roman"/>
          <w:b/>
          <w:sz w:val="24"/>
          <w:szCs w:val="24"/>
        </w:rPr>
        <w:t>6</w:t>
      </w:r>
      <w:r w:rsidR="005354E3">
        <w:rPr>
          <w:rFonts w:ascii="Times New Roman" w:hAnsi="Times New Roman" w:cs="Times New Roman"/>
          <w:b/>
          <w:sz w:val="24"/>
          <w:szCs w:val="24"/>
        </w:rPr>
        <w:t>r.</w:t>
      </w:r>
      <w:r w:rsidRPr="008B0769">
        <w:rPr>
          <w:rFonts w:ascii="Times New Roman" w:hAnsi="Times New Roman" w:cs="Times New Roman"/>
          <w:b/>
          <w:sz w:val="24"/>
          <w:szCs w:val="24"/>
        </w:rPr>
        <w:t xml:space="preserve"> o godz</w:t>
      </w:r>
      <w:r w:rsidR="007E1CDD">
        <w:rPr>
          <w:rFonts w:ascii="Times New Roman" w:hAnsi="Times New Roman" w:cs="Times New Roman"/>
          <w:b/>
          <w:sz w:val="24"/>
          <w:szCs w:val="24"/>
        </w:rPr>
        <w:t xml:space="preserve">. </w:t>
      </w:r>
      <w:r w:rsidR="005354E3">
        <w:rPr>
          <w:rFonts w:ascii="Times New Roman" w:hAnsi="Times New Roman" w:cs="Times New Roman"/>
          <w:b/>
          <w:sz w:val="24"/>
          <w:szCs w:val="24"/>
        </w:rPr>
        <w:t xml:space="preserve">10:30 </w:t>
      </w:r>
      <w:r w:rsidRPr="008B0769">
        <w:rPr>
          <w:rFonts w:ascii="Times New Roman" w:hAnsi="Times New Roman" w:cs="Times New Roman"/>
          <w:sz w:val="24"/>
          <w:szCs w:val="24"/>
        </w:rPr>
        <w:t>za pośrednictwem</w:t>
      </w:r>
      <w:r>
        <w:rPr>
          <w:rFonts w:ascii="Times New Roman" w:hAnsi="Times New Roman" w:cs="Times New Roman"/>
          <w:sz w:val="24"/>
          <w:szCs w:val="24"/>
        </w:rPr>
        <w:t xml:space="preserve"> platformy </w:t>
      </w:r>
      <w:hyperlink r:id="rId14" w:history="1">
        <w:r w:rsidR="00733F96" w:rsidRPr="002E7CED">
          <w:rPr>
            <w:rStyle w:val="Hipercze"/>
            <w:rFonts w:ascii="Times New Roman" w:hAnsi="Times New Roman" w:cs="Times New Roman"/>
            <w:sz w:val="24"/>
            <w:szCs w:val="24"/>
          </w:rPr>
          <w:t>www.ezamowienia.gov.pl</w:t>
        </w:r>
      </w:hyperlink>
      <w:r>
        <w:rPr>
          <w:rFonts w:ascii="Times New Roman" w:hAnsi="Times New Roman" w:cs="Times New Roman"/>
          <w:sz w:val="24"/>
          <w:szCs w:val="24"/>
        </w:rPr>
        <w:t>.</w:t>
      </w:r>
    </w:p>
    <w:tbl>
      <w:tblPr>
        <w:tblStyle w:val="Tabela-Siatka"/>
        <w:tblW w:w="9212" w:type="dxa"/>
        <w:tblLook w:val="04A0" w:firstRow="1" w:lastRow="0" w:firstColumn="1" w:lastColumn="0" w:noHBand="0" w:noVBand="1"/>
      </w:tblPr>
      <w:tblGrid>
        <w:gridCol w:w="9212"/>
      </w:tblGrid>
      <w:tr w:rsidR="00060951" w14:paraId="39D1B102" w14:textId="77777777">
        <w:tc>
          <w:tcPr>
            <w:tcW w:w="9212" w:type="dxa"/>
            <w:shd w:val="clear" w:color="auto" w:fill="BFBFBF" w:themeFill="background1" w:themeFillShade="BF"/>
          </w:tcPr>
          <w:p w14:paraId="232ABE42" w14:textId="77777777" w:rsidR="00060951" w:rsidRDefault="002F19D2" w:rsidP="002F19D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15. Podstawy wykluczenia</w:t>
            </w:r>
          </w:p>
        </w:tc>
      </w:tr>
    </w:tbl>
    <w:p w14:paraId="3C807B0F" w14:textId="77777777" w:rsidR="002F19D2" w:rsidRDefault="00951EBD" w:rsidP="002F19D2">
      <w:pPr>
        <w:pStyle w:val="Akapitzlist"/>
        <w:numPr>
          <w:ilvl w:val="0"/>
          <w:numId w:val="103"/>
        </w:numPr>
        <w:spacing w:after="0" w:line="240" w:lineRule="auto"/>
        <w:jc w:val="both"/>
        <w:rPr>
          <w:rFonts w:ascii="Times New Roman" w:hAnsi="Times New Roman" w:cs="Times New Roman"/>
          <w:color w:val="000000"/>
          <w:sz w:val="24"/>
          <w:szCs w:val="24"/>
        </w:rPr>
      </w:pPr>
      <w:r w:rsidRPr="002F19D2">
        <w:rPr>
          <w:rFonts w:ascii="Times New Roman" w:hAnsi="Times New Roman" w:cs="Times New Roman"/>
          <w:color w:val="000000"/>
          <w:sz w:val="24"/>
          <w:szCs w:val="24"/>
        </w:rPr>
        <w:t>Zamawiający wykluczy z postępowania Wykonawcę, w stosunku, do którego zajdą okoliczności wskazane w</w:t>
      </w:r>
      <w:r w:rsidR="002F19D2">
        <w:rPr>
          <w:rFonts w:ascii="Times New Roman" w:hAnsi="Times New Roman" w:cs="Times New Roman"/>
          <w:color w:val="000000"/>
          <w:sz w:val="24"/>
          <w:szCs w:val="24"/>
        </w:rPr>
        <w:t>:</w:t>
      </w:r>
    </w:p>
    <w:p w14:paraId="27FDC66B" w14:textId="77777777" w:rsidR="002F19D2" w:rsidRPr="002F19D2" w:rsidRDefault="00951EBD" w:rsidP="002F19D2">
      <w:pPr>
        <w:pStyle w:val="Akapitzlist"/>
        <w:numPr>
          <w:ilvl w:val="1"/>
          <w:numId w:val="103"/>
        </w:numPr>
        <w:spacing w:after="0" w:line="240" w:lineRule="auto"/>
        <w:jc w:val="both"/>
        <w:rPr>
          <w:rFonts w:ascii="Times New Roman" w:hAnsi="Times New Roman" w:cs="Times New Roman"/>
          <w:color w:val="000000"/>
          <w:sz w:val="24"/>
          <w:szCs w:val="24"/>
        </w:rPr>
      </w:pPr>
      <w:r w:rsidRPr="002F19D2">
        <w:rPr>
          <w:rFonts w:ascii="Times New Roman" w:hAnsi="Times New Roman" w:cs="Times New Roman"/>
          <w:color w:val="000000"/>
          <w:sz w:val="24"/>
          <w:szCs w:val="24"/>
        </w:rPr>
        <w:t xml:space="preserve">art. 108 </w:t>
      </w:r>
      <w:r w:rsidR="002F19D2" w:rsidRPr="002F19D2">
        <w:rPr>
          <w:rFonts w:ascii="Times New Roman" w:hAnsi="Times New Roman" w:cs="Times New Roman"/>
          <w:color w:val="000000"/>
          <w:sz w:val="24"/>
          <w:szCs w:val="24"/>
        </w:rPr>
        <w:t xml:space="preserve">ust. 1 </w:t>
      </w:r>
      <w:r w:rsidRPr="002F19D2">
        <w:rPr>
          <w:rFonts w:ascii="Times New Roman" w:hAnsi="Times New Roman" w:cs="Times New Roman"/>
          <w:color w:val="000000"/>
          <w:sz w:val="24"/>
          <w:szCs w:val="24"/>
        </w:rPr>
        <w:t xml:space="preserve">ustawy </w:t>
      </w:r>
      <w:proofErr w:type="spellStart"/>
      <w:r w:rsidRPr="002F19D2">
        <w:rPr>
          <w:rFonts w:ascii="Times New Roman" w:hAnsi="Times New Roman" w:cs="Times New Roman"/>
          <w:color w:val="000000"/>
          <w:sz w:val="24"/>
          <w:szCs w:val="24"/>
        </w:rPr>
        <w:t>Pzp</w:t>
      </w:r>
      <w:proofErr w:type="spellEnd"/>
      <w:r w:rsidRPr="002F19D2">
        <w:rPr>
          <w:rFonts w:ascii="Times New Roman" w:hAnsi="Times New Roman" w:cs="Times New Roman"/>
          <w:color w:val="000000"/>
          <w:sz w:val="24"/>
          <w:szCs w:val="24"/>
        </w:rPr>
        <w:t>.</w:t>
      </w:r>
    </w:p>
    <w:p w14:paraId="4DB1B3CA" w14:textId="77777777" w:rsidR="002F19D2" w:rsidRPr="00530B8A" w:rsidRDefault="002F19D2" w:rsidP="002F19D2">
      <w:pPr>
        <w:pStyle w:val="Akapitzlist"/>
        <w:numPr>
          <w:ilvl w:val="1"/>
          <w:numId w:val="103"/>
        </w:numPr>
        <w:spacing w:after="0" w:line="240" w:lineRule="auto"/>
        <w:jc w:val="both"/>
        <w:rPr>
          <w:rFonts w:ascii="Times New Roman" w:hAnsi="Times New Roman" w:cs="Times New Roman"/>
          <w:color w:val="000000"/>
          <w:sz w:val="24"/>
          <w:szCs w:val="24"/>
        </w:rPr>
      </w:pPr>
      <w:r w:rsidRPr="00530B8A">
        <w:rPr>
          <w:rFonts w:ascii="Times New Roman" w:hAnsi="Times New Roman" w:cs="Times New Roman"/>
          <w:color w:val="000000"/>
          <w:sz w:val="24"/>
          <w:szCs w:val="24"/>
        </w:rPr>
        <w:t xml:space="preserve">art. 109 ust. 1 pkt 4 ustawy </w:t>
      </w:r>
      <w:proofErr w:type="spellStart"/>
      <w:r w:rsidRPr="00530B8A">
        <w:rPr>
          <w:rFonts w:ascii="Times New Roman" w:hAnsi="Times New Roman" w:cs="Times New Roman"/>
          <w:color w:val="000000"/>
          <w:sz w:val="24"/>
          <w:szCs w:val="24"/>
        </w:rPr>
        <w:t>Pzp</w:t>
      </w:r>
      <w:proofErr w:type="spellEnd"/>
    </w:p>
    <w:p w14:paraId="354B19B6" w14:textId="77777777" w:rsidR="002F19D2" w:rsidRPr="002F19D2" w:rsidRDefault="002F19D2" w:rsidP="002F19D2">
      <w:pPr>
        <w:pStyle w:val="Akapitzlist"/>
        <w:numPr>
          <w:ilvl w:val="1"/>
          <w:numId w:val="103"/>
        </w:numPr>
        <w:spacing w:after="0" w:line="240" w:lineRule="auto"/>
        <w:jc w:val="both"/>
        <w:rPr>
          <w:rFonts w:ascii="Times New Roman" w:hAnsi="Times New Roman" w:cs="Times New Roman"/>
          <w:color w:val="000000"/>
          <w:sz w:val="24"/>
          <w:szCs w:val="24"/>
        </w:rPr>
      </w:pPr>
      <w:r w:rsidRPr="002F19D2">
        <w:rPr>
          <w:rFonts w:ascii="Times New Roman" w:hAnsi="Times New Roman" w:cs="Times New Roman"/>
          <w:bCs/>
          <w:color w:val="000000"/>
          <w:sz w:val="24"/>
          <w:szCs w:val="24"/>
        </w:rPr>
        <w:t xml:space="preserve">art. 7 ust. 1 ustawy z dnia 13 kwietnia 2022 roku o szczególnych rozwiązaniach w zakresie przeciwdziałania wspieraniu agresji na Ukrainę oraz służących ochronie bezpieczeństwa narodowego (Dz. U. z 2022 r. poz.835) </w:t>
      </w:r>
    </w:p>
    <w:p w14:paraId="1D261FFB" w14:textId="77777777" w:rsidR="002F19D2" w:rsidRDefault="002F19D2">
      <w:pPr>
        <w:spacing w:after="0" w:line="240" w:lineRule="auto"/>
        <w:jc w:val="both"/>
        <w:rPr>
          <w:rFonts w:ascii="Times New Roman" w:hAnsi="Times New Roman" w:cs="Times New Roman"/>
          <w:color w:val="000000"/>
          <w:sz w:val="24"/>
          <w:szCs w:val="24"/>
        </w:rPr>
      </w:pPr>
    </w:p>
    <w:tbl>
      <w:tblPr>
        <w:tblStyle w:val="Tabela-Siatka"/>
        <w:tblW w:w="9212" w:type="dxa"/>
        <w:tblLook w:val="04A0" w:firstRow="1" w:lastRow="0" w:firstColumn="1" w:lastColumn="0" w:noHBand="0" w:noVBand="1"/>
      </w:tblPr>
      <w:tblGrid>
        <w:gridCol w:w="9212"/>
      </w:tblGrid>
      <w:tr w:rsidR="00060951" w14:paraId="1CB430DB" w14:textId="77777777">
        <w:tc>
          <w:tcPr>
            <w:tcW w:w="9212" w:type="dxa"/>
            <w:shd w:val="clear" w:color="auto" w:fill="BFBFBF" w:themeFill="background1" w:themeFillShade="BF"/>
          </w:tcPr>
          <w:p w14:paraId="5AA590E3"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16. Sposób obliczania ceny</w:t>
            </w:r>
          </w:p>
        </w:tc>
      </w:tr>
    </w:tbl>
    <w:p w14:paraId="47C2F39C" w14:textId="77777777" w:rsidR="00060951" w:rsidRDefault="00951EBD"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Wykonawca określi wartość realizacji zamówienia zgodnie z Formularzem ofert</w:t>
      </w:r>
      <w:r w:rsidR="004D4A31">
        <w:rPr>
          <w:rStyle w:val="FontStyle30"/>
          <w:rFonts w:ascii="Times New Roman" w:hAnsi="Times New Roman" w:cs="Times New Roman"/>
          <w:sz w:val="24"/>
          <w:szCs w:val="24"/>
        </w:rPr>
        <w:t xml:space="preserve">y, który stanowi załącznik </w:t>
      </w:r>
      <w:r>
        <w:rPr>
          <w:rStyle w:val="FontStyle30"/>
          <w:rFonts w:ascii="Times New Roman" w:hAnsi="Times New Roman" w:cs="Times New Roman"/>
          <w:sz w:val="24"/>
          <w:szCs w:val="24"/>
        </w:rPr>
        <w:t>do SWZ.</w:t>
      </w:r>
    </w:p>
    <w:p w14:paraId="1D088E67" w14:textId="77777777" w:rsidR="00060951" w:rsidRDefault="00951EBD"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Cena oferty zawarta w Formularzu oferty, o którym mowa powyżej musi być wyrażona w złotych polskich z dokładnością do dwóch miejsc po przecinku.</w:t>
      </w:r>
    </w:p>
    <w:p w14:paraId="6C4BBA04" w14:textId="77777777" w:rsidR="00060951" w:rsidRPr="001C4769" w:rsidRDefault="00951EBD" w:rsidP="001C4769">
      <w:pPr>
        <w:pStyle w:val="Style1"/>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Wykonawca oblicza wartość brutto według stawki VAT obowiązującej w dniu składania oferty.</w:t>
      </w:r>
      <w:r w:rsidR="001C4769" w:rsidRPr="001C4769">
        <w:rPr>
          <w:rStyle w:val="FontStyle30"/>
          <w:rFonts w:ascii="Times New Roman" w:hAnsi="Times New Roman" w:cs="Times New Roman"/>
          <w:sz w:val="24"/>
          <w:szCs w:val="24"/>
        </w:rPr>
        <w:t xml:space="preserve"> Wykonawca ponosi odpowiedzialność za prawidłowe naliczenie podatku VAT.</w:t>
      </w:r>
    </w:p>
    <w:p w14:paraId="302C18ED" w14:textId="768B32C9" w:rsidR="00060951" w:rsidRDefault="001C4769" w:rsidP="007C79E1">
      <w:pPr>
        <w:pStyle w:val="Style1"/>
        <w:widowControl/>
        <w:numPr>
          <w:ilvl w:val="6"/>
          <w:numId w:val="5"/>
        </w:numPr>
        <w:tabs>
          <w:tab w:val="left" w:pos="851"/>
        </w:tabs>
        <w:ind w:left="426" w:hanging="426"/>
        <w:rPr>
          <w:rStyle w:val="FontStyle30"/>
          <w:rFonts w:ascii="Times New Roman" w:hAnsi="Times New Roman" w:cs="Times New Roman"/>
          <w:sz w:val="24"/>
          <w:szCs w:val="24"/>
        </w:rPr>
      </w:pPr>
      <w:r w:rsidRPr="001C4769">
        <w:rPr>
          <w:rStyle w:val="FontStyle30"/>
          <w:rFonts w:ascii="Times New Roman" w:hAnsi="Times New Roman" w:cs="Times New Roman"/>
          <w:sz w:val="24"/>
          <w:szCs w:val="24"/>
        </w:rPr>
        <w:t>Ryczałtowa cena ofertowa brutto przyjęta do porównywania złożonych ofert musi uwzględniać wszystkie koszty, jakie poniesie wykonawca z tytułu należytej oraz zgodnej z obowiązującymi przepisami realizacji całości zamówienia</w:t>
      </w:r>
      <w:r w:rsidR="00037684">
        <w:rPr>
          <w:rStyle w:val="FontStyle30"/>
          <w:rFonts w:ascii="Times New Roman" w:hAnsi="Times New Roman" w:cs="Times New Roman"/>
          <w:sz w:val="24"/>
          <w:szCs w:val="24"/>
        </w:rPr>
        <w:t xml:space="preserve"> wskazanego w przedmiarze robót</w:t>
      </w:r>
      <w:r w:rsidRPr="001C4769">
        <w:rPr>
          <w:rStyle w:val="FontStyle30"/>
          <w:rFonts w:ascii="Times New Roman" w:hAnsi="Times New Roman" w:cs="Times New Roman"/>
          <w:sz w:val="24"/>
          <w:szCs w:val="24"/>
        </w:rPr>
        <w:t>.</w:t>
      </w:r>
      <w:r>
        <w:rPr>
          <w:rStyle w:val="FontStyle30"/>
          <w:rFonts w:ascii="Times New Roman" w:hAnsi="Times New Roman" w:cs="Times New Roman"/>
          <w:sz w:val="24"/>
          <w:szCs w:val="24"/>
        </w:rPr>
        <w:t xml:space="preserve"> </w:t>
      </w:r>
      <w:r w:rsidR="00951EBD">
        <w:rPr>
          <w:rStyle w:val="FontStyle30"/>
          <w:rFonts w:ascii="Times New Roman" w:hAnsi="Times New Roman" w:cs="Times New Roman"/>
          <w:sz w:val="24"/>
          <w:szCs w:val="24"/>
        </w:rPr>
        <w:t>Cena winna obejmować wszystkie zobowiązania, składniki i koszty związane z wykonaniem zamówienia.</w:t>
      </w:r>
    </w:p>
    <w:p w14:paraId="26C4FE1D" w14:textId="77777777" w:rsidR="001C4769" w:rsidRPr="001C4769" w:rsidRDefault="00951EBD" w:rsidP="001C4769">
      <w:pPr>
        <w:pStyle w:val="Style1"/>
        <w:widowControl/>
        <w:numPr>
          <w:ilvl w:val="6"/>
          <w:numId w:val="5"/>
        </w:numPr>
        <w:tabs>
          <w:tab w:val="left" w:pos="851"/>
        </w:tabs>
        <w:ind w:left="426" w:hanging="426"/>
        <w:rPr>
          <w:rStyle w:val="FontStyle30"/>
          <w:rFonts w:ascii="Times New Roman" w:hAnsi="Times New Roman" w:cs="Times New Roman"/>
          <w:sz w:val="24"/>
          <w:szCs w:val="24"/>
        </w:rPr>
      </w:pPr>
      <w:r>
        <w:rPr>
          <w:rStyle w:val="FontStyle30"/>
          <w:rFonts w:ascii="Times New Roman" w:hAnsi="Times New Roman" w:cs="Times New Roman"/>
          <w:sz w:val="24"/>
          <w:szCs w:val="24"/>
        </w:rPr>
        <w:t>Zamawiający dla potrzeb oceny oferty, której wybór prowadziłby do powstania u Zamawiającego obowiązku podatkowego zgodnie z przepisami o podatku od towarów i usług, doliczy do przedstawionej w niej ceny podatek od towarów i usług, który miałby obowiązek rozliczyć zgodnie z tymi przepisami.</w:t>
      </w:r>
    </w:p>
    <w:p w14:paraId="6E5552FC" w14:textId="77777777" w:rsidR="001C4769" w:rsidRPr="001C4769" w:rsidRDefault="001C4769" w:rsidP="001C4769">
      <w:pPr>
        <w:pStyle w:val="Style1"/>
        <w:numPr>
          <w:ilvl w:val="6"/>
          <w:numId w:val="5"/>
        </w:numPr>
        <w:tabs>
          <w:tab w:val="left" w:pos="851"/>
        </w:tabs>
        <w:ind w:left="426" w:hanging="426"/>
        <w:rPr>
          <w:rStyle w:val="FontStyle30"/>
          <w:rFonts w:ascii="Times New Roman" w:hAnsi="Times New Roman" w:cs="Times New Roman"/>
          <w:sz w:val="24"/>
          <w:szCs w:val="24"/>
        </w:rPr>
      </w:pPr>
      <w:r w:rsidRPr="001C4769">
        <w:rPr>
          <w:rStyle w:val="FontStyle30"/>
          <w:rFonts w:ascii="Times New Roman" w:hAnsi="Times New Roman" w:cs="Times New Roman"/>
          <w:sz w:val="24"/>
          <w:szCs w:val="24"/>
        </w:rPr>
        <w:t>Przekazane przez zamawiającego przedmiary robót mają wyłącznie charakter pomocniczy w celu ułatwienia wykonawcy obliczenia ceny oferty. Wykonawca zobowiązany jest do dokładnego sprawdzenia ilości robót z dokumentacją projektową.</w:t>
      </w:r>
    </w:p>
    <w:p w14:paraId="5A5D6D14" w14:textId="77777777" w:rsidR="001C4769" w:rsidRPr="001C4769" w:rsidRDefault="001C4769" w:rsidP="001C4769">
      <w:pPr>
        <w:pStyle w:val="Style1"/>
        <w:numPr>
          <w:ilvl w:val="6"/>
          <w:numId w:val="5"/>
        </w:numPr>
        <w:tabs>
          <w:tab w:val="left" w:pos="851"/>
        </w:tabs>
        <w:ind w:left="426" w:hanging="426"/>
        <w:rPr>
          <w:rStyle w:val="FontStyle30"/>
          <w:rFonts w:ascii="Times New Roman" w:hAnsi="Times New Roman" w:cs="Times New Roman"/>
          <w:sz w:val="24"/>
          <w:szCs w:val="24"/>
        </w:rPr>
      </w:pPr>
      <w:r w:rsidRPr="001C4769">
        <w:rPr>
          <w:rStyle w:val="FontStyle30"/>
          <w:rFonts w:ascii="Times New Roman" w:hAnsi="Times New Roman" w:cs="Times New Roman"/>
          <w:sz w:val="24"/>
          <w:szCs w:val="24"/>
        </w:rPr>
        <w:t>Nie dopuszcza się możliwości waloryzacji ceny ofertowej.</w:t>
      </w:r>
    </w:p>
    <w:p w14:paraId="4D2E88E2" w14:textId="77777777" w:rsidR="001C4769" w:rsidRDefault="001C4769" w:rsidP="001C4769">
      <w:pPr>
        <w:pStyle w:val="Style1"/>
        <w:widowControl/>
        <w:numPr>
          <w:ilvl w:val="6"/>
          <w:numId w:val="5"/>
        </w:numPr>
        <w:tabs>
          <w:tab w:val="left" w:pos="851"/>
        </w:tabs>
        <w:ind w:left="426" w:hanging="426"/>
        <w:rPr>
          <w:rStyle w:val="FontStyle30"/>
          <w:rFonts w:ascii="Times New Roman" w:hAnsi="Times New Roman" w:cs="Times New Roman"/>
          <w:sz w:val="24"/>
          <w:szCs w:val="24"/>
        </w:rPr>
      </w:pPr>
      <w:r w:rsidRPr="001C4769">
        <w:rPr>
          <w:rStyle w:val="FontStyle30"/>
          <w:rFonts w:ascii="Times New Roman" w:hAnsi="Times New Roman" w:cs="Times New Roman"/>
          <w:sz w:val="24"/>
          <w:szCs w:val="24"/>
        </w:rPr>
        <w:t xml:space="preserve">Zamawiający informuje, że w przypadku towarów i usług wymienionych w załączniku nr 15 do Ustawy z dnia 11 marca 2004 r. o podatku od towarów i usług (t. j. D. U. z 2020 poz. 106 z </w:t>
      </w:r>
      <w:proofErr w:type="spellStart"/>
      <w:r w:rsidRPr="001C4769">
        <w:rPr>
          <w:rStyle w:val="FontStyle30"/>
          <w:rFonts w:ascii="Times New Roman" w:hAnsi="Times New Roman" w:cs="Times New Roman"/>
          <w:sz w:val="24"/>
          <w:szCs w:val="24"/>
        </w:rPr>
        <w:t>późn</w:t>
      </w:r>
      <w:proofErr w:type="spellEnd"/>
      <w:r w:rsidRPr="001C4769">
        <w:rPr>
          <w:rStyle w:val="FontStyle30"/>
          <w:rFonts w:ascii="Times New Roman" w:hAnsi="Times New Roman" w:cs="Times New Roman"/>
          <w:sz w:val="24"/>
          <w:szCs w:val="24"/>
        </w:rPr>
        <w:t>. zm.), zgodnie z zapisami w art. 108 a Ustawy, podatnicy są obowiązani zastosować mechanizm podzielonej płatności (tzw. MPP).</w:t>
      </w:r>
    </w:p>
    <w:tbl>
      <w:tblPr>
        <w:tblStyle w:val="Tabela-Siatka"/>
        <w:tblW w:w="9212" w:type="dxa"/>
        <w:tblLook w:val="04A0" w:firstRow="1" w:lastRow="0" w:firstColumn="1" w:lastColumn="0" w:noHBand="0" w:noVBand="1"/>
      </w:tblPr>
      <w:tblGrid>
        <w:gridCol w:w="9212"/>
      </w:tblGrid>
      <w:tr w:rsidR="00060951" w14:paraId="564CD1D5" w14:textId="77777777">
        <w:tc>
          <w:tcPr>
            <w:tcW w:w="9212" w:type="dxa"/>
            <w:shd w:val="clear" w:color="auto" w:fill="BFBFBF" w:themeFill="background1" w:themeFillShade="BF"/>
          </w:tcPr>
          <w:p w14:paraId="0D46202B"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17. Opis kryteriów oceny ofert, wraz z podaniem wag tych kryteriów i sposobu oceny ofert</w:t>
            </w:r>
          </w:p>
        </w:tc>
      </w:tr>
    </w:tbl>
    <w:p w14:paraId="5C1ACBC4" w14:textId="77777777" w:rsidR="00060951" w:rsidRDefault="00951EBD" w:rsidP="007C79E1">
      <w:pPr>
        <w:pStyle w:val="Tekstpodstawowy1"/>
        <w:numPr>
          <w:ilvl w:val="6"/>
          <w:numId w:val="13"/>
        </w:numPr>
        <w:suppressAutoHyphens w:val="0"/>
        <w:spacing w:after="0"/>
        <w:ind w:left="426" w:hanging="426"/>
      </w:pPr>
      <w:r>
        <w:t>Przy wyborze oferty najkorzystniejszej, Zamawiający będzie się kierował następującymi kryteriami:</w:t>
      </w:r>
    </w:p>
    <w:p w14:paraId="0B0813EB" w14:textId="77777777" w:rsidR="00060951" w:rsidRDefault="00951EBD" w:rsidP="007C79E1">
      <w:pPr>
        <w:numPr>
          <w:ilvl w:val="0"/>
          <w:numId w:val="12"/>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cena – 60%,</w:t>
      </w:r>
    </w:p>
    <w:p w14:paraId="4FF0DF8F" w14:textId="1961E1C2" w:rsidR="00060951" w:rsidRDefault="009255F1" w:rsidP="007C79E1">
      <w:pPr>
        <w:numPr>
          <w:ilvl w:val="0"/>
          <w:numId w:val="12"/>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okres </w:t>
      </w:r>
      <w:r w:rsidR="00951EBD">
        <w:rPr>
          <w:rFonts w:ascii="Times New Roman" w:hAnsi="Times New Roman" w:cs="Times New Roman"/>
          <w:sz w:val="24"/>
          <w:szCs w:val="24"/>
        </w:rPr>
        <w:t>gwarancj</w:t>
      </w:r>
      <w:r>
        <w:rPr>
          <w:rFonts w:ascii="Times New Roman" w:hAnsi="Times New Roman" w:cs="Times New Roman"/>
          <w:sz w:val="24"/>
          <w:szCs w:val="24"/>
        </w:rPr>
        <w:t>i</w:t>
      </w:r>
      <w:r w:rsidR="003604A4">
        <w:rPr>
          <w:rFonts w:ascii="Times New Roman" w:hAnsi="Times New Roman" w:cs="Times New Roman"/>
          <w:sz w:val="24"/>
          <w:szCs w:val="24"/>
        </w:rPr>
        <w:t xml:space="preserve"> i rękojmi</w:t>
      </w:r>
      <w:r w:rsidR="00951EBD">
        <w:rPr>
          <w:rFonts w:ascii="Times New Roman" w:hAnsi="Times New Roman" w:cs="Times New Roman"/>
          <w:sz w:val="24"/>
          <w:szCs w:val="24"/>
        </w:rPr>
        <w:t xml:space="preserve"> – </w:t>
      </w:r>
      <w:r w:rsidR="00AA7AE1">
        <w:rPr>
          <w:rFonts w:ascii="Times New Roman" w:hAnsi="Times New Roman" w:cs="Times New Roman"/>
          <w:sz w:val="24"/>
          <w:szCs w:val="24"/>
        </w:rPr>
        <w:t>40</w:t>
      </w:r>
      <w:r w:rsidR="00951EBD">
        <w:rPr>
          <w:rFonts w:ascii="Times New Roman" w:hAnsi="Times New Roman" w:cs="Times New Roman"/>
          <w:sz w:val="24"/>
          <w:szCs w:val="24"/>
        </w:rPr>
        <w:t>%,</w:t>
      </w:r>
    </w:p>
    <w:p w14:paraId="66BD4BD6" w14:textId="77777777" w:rsidR="00060951" w:rsidRDefault="00951EBD">
      <w:pPr>
        <w:spacing w:after="0" w:line="240" w:lineRule="auto"/>
        <w:ind w:left="426"/>
        <w:jc w:val="both"/>
        <w:rPr>
          <w:rFonts w:ascii="Times New Roman" w:hAnsi="Times New Roman" w:cs="Times New Roman"/>
          <w:sz w:val="24"/>
          <w:szCs w:val="24"/>
        </w:rPr>
      </w:pPr>
      <w:r>
        <w:rPr>
          <w:rFonts w:ascii="Times New Roman" w:hAnsi="Times New Roman" w:cs="Times New Roman"/>
          <w:sz w:val="24"/>
          <w:szCs w:val="24"/>
        </w:rPr>
        <w:t>Każdy z Wykonawców w ww. kryteriach otrzyma odpowiednią ilość punktów.</w:t>
      </w:r>
    </w:p>
    <w:p w14:paraId="0713373F" w14:textId="77777777" w:rsidR="00060951" w:rsidRDefault="00951EBD" w:rsidP="007C79E1">
      <w:pPr>
        <w:pStyle w:val="Tekstpodstawowy1"/>
        <w:numPr>
          <w:ilvl w:val="6"/>
          <w:numId w:val="13"/>
        </w:numPr>
        <w:suppressAutoHyphens w:val="0"/>
        <w:spacing w:after="0"/>
        <w:ind w:left="426" w:hanging="426"/>
      </w:pPr>
      <w:r>
        <w:t>W kryterium cena (C) zastosowany zostanie wzór:</w:t>
      </w:r>
    </w:p>
    <w:p w14:paraId="073B31F3" w14:textId="77777777" w:rsidR="00060951" w:rsidRDefault="00951EBD">
      <w:pPr>
        <w:pStyle w:val="Tekstpodstawowy1"/>
        <w:suppressAutoHyphens w:val="0"/>
        <w:spacing w:after="0"/>
        <w:ind w:left="426"/>
        <w:jc w:val="center"/>
      </w:pPr>
      <w:r>
        <w:t xml:space="preserve">C = </w:t>
      </w:r>
      <w:proofErr w:type="spellStart"/>
      <w:r>
        <w:t>C</w:t>
      </w:r>
      <w:r>
        <w:rPr>
          <w:vertAlign w:val="subscript"/>
        </w:rPr>
        <w:t>min</w:t>
      </w:r>
      <w:proofErr w:type="spellEnd"/>
      <w:r>
        <w:t xml:space="preserve"> / </w:t>
      </w:r>
      <w:proofErr w:type="spellStart"/>
      <w:r>
        <w:t>C</w:t>
      </w:r>
      <w:r>
        <w:rPr>
          <w:vertAlign w:val="subscript"/>
        </w:rPr>
        <w:t>b</w:t>
      </w:r>
      <w:proofErr w:type="spellEnd"/>
      <w:r>
        <w:t xml:space="preserve"> x 60 pkt</w:t>
      </w:r>
    </w:p>
    <w:p w14:paraId="04F7E463" w14:textId="77777777" w:rsidR="00060951" w:rsidRDefault="00951EBD">
      <w:pPr>
        <w:spacing w:after="0" w:line="240" w:lineRule="auto"/>
        <w:ind w:left="426"/>
        <w:rPr>
          <w:rFonts w:ascii="Times New Roman" w:eastAsia="Calibri" w:hAnsi="Times New Roman" w:cs="Times New Roman"/>
          <w:sz w:val="24"/>
          <w:szCs w:val="24"/>
        </w:rPr>
      </w:pPr>
      <w:r>
        <w:rPr>
          <w:rFonts w:ascii="Times New Roman" w:eastAsia="Calibri" w:hAnsi="Times New Roman" w:cs="Times New Roman"/>
          <w:sz w:val="24"/>
          <w:szCs w:val="24"/>
        </w:rPr>
        <w:t>gdzie:</w:t>
      </w:r>
    </w:p>
    <w:p w14:paraId="35016AC7" w14:textId="77777777" w:rsidR="00060951" w:rsidRDefault="00951EBD">
      <w:pPr>
        <w:spacing w:after="0" w:line="240" w:lineRule="auto"/>
        <w:ind w:left="426"/>
        <w:rPr>
          <w:rFonts w:ascii="Times New Roman" w:eastAsia="Calibri" w:hAnsi="Times New Roman" w:cs="Times New Roman"/>
          <w:sz w:val="24"/>
          <w:szCs w:val="24"/>
        </w:rPr>
      </w:pPr>
      <w:r>
        <w:rPr>
          <w:rFonts w:ascii="Times New Roman" w:eastAsia="Calibri" w:hAnsi="Times New Roman" w:cs="Times New Roman"/>
          <w:sz w:val="24"/>
          <w:szCs w:val="24"/>
        </w:rPr>
        <w:t xml:space="preserve">C </w:t>
      </w:r>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wartość punktowa w kryterium cena</w:t>
      </w:r>
    </w:p>
    <w:p w14:paraId="126A32B5" w14:textId="77777777" w:rsidR="00060951" w:rsidRDefault="00951EBD">
      <w:pPr>
        <w:spacing w:after="0" w:line="240" w:lineRule="auto"/>
        <w:ind w:left="426"/>
        <w:rPr>
          <w:rFonts w:ascii="Times New Roman" w:hAnsi="Times New Roman" w:cs="Times New Roman"/>
          <w:sz w:val="24"/>
          <w:szCs w:val="24"/>
        </w:rPr>
      </w:pPr>
      <w:proofErr w:type="spellStart"/>
      <w:r>
        <w:rPr>
          <w:rFonts w:ascii="Times New Roman" w:eastAsia="Calibri" w:hAnsi="Times New Roman" w:cs="Times New Roman"/>
          <w:sz w:val="24"/>
          <w:szCs w:val="24"/>
        </w:rPr>
        <w:t>C</w:t>
      </w:r>
      <w:r>
        <w:rPr>
          <w:rFonts w:ascii="Times New Roman" w:eastAsia="Calibri" w:hAnsi="Times New Roman" w:cs="Times New Roman"/>
          <w:sz w:val="24"/>
          <w:szCs w:val="24"/>
          <w:vertAlign w:val="subscript"/>
        </w:rPr>
        <w:t>min</w:t>
      </w:r>
      <w:proofErr w:type="spellEnd"/>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najniższa cena spośród oferowanych</w:t>
      </w:r>
    </w:p>
    <w:p w14:paraId="0F27F823" w14:textId="77777777" w:rsidR="00060951" w:rsidRDefault="00951EBD">
      <w:pPr>
        <w:spacing w:after="0" w:line="240" w:lineRule="auto"/>
        <w:ind w:left="426"/>
        <w:rPr>
          <w:rFonts w:ascii="Times New Roman" w:hAnsi="Times New Roman" w:cs="Times New Roman"/>
          <w:sz w:val="24"/>
          <w:szCs w:val="24"/>
        </w:rPr>
      </w:pPr>
      <w:proofErr w:type="spellStart"/>
      <w:r>
        <w:rPr>
          <w:rFonts w:ascii="Times New Roman" w:hAnsi="Times New Roman" w:cs="Times New Roman"/>
          <w:sz w:val="24"/>
          <w:szCs w:val="24"/>
        </w:rPr>
        <w:lastRenderedPageBreak/>
        <w:t>C</w:t>
      </w:r>
      <w:r>
        <w:rPr>
          <w:rFonts w:ascii="Times New Roman" w:hAnsi="Times New Roman" w:cs="Times New Roman"/>
          <w:sz w:val="24"/>
          <w:szCs w:val="24"/>
          <w:vertAlign w:val="subscript"/>
        </w:rPr>
        <w:t>b</w:t>
      </w:r>
      <w:proofErr w:type="spellEnd"/>
      <w:r w:rsidR="00733F96">
        <w:rPr>
          <w:rFonts w:ascii="Times New Roman" w:eastAsia="Calibri" w:hAnsi="Times New Roman" w:cs="Times New Roman"/>
          <w:sz w:val="24"/>
          <w:szCs w:val="24"/>
        </w:rPr>
        <w:t>–</w:t>
      </w:r>
      <w:r>
        <w:rPr>
          <w:rFonts w:ascii="Times New Roman" w:eastAsia="Calibri" w:hAnsi="Times New Roman" w:cs="Times New Roman"/>
          <w:sz w:val="24"/>
          <w:szCs w:val="24"/>
        </w:rPr>
        <w:t xml:space="preserve"> cena badanej oferty</w:t>
      </w:r>
    </w:p>
    <w:p w14:paraId="0B671AE7" w14:textId="77777777" w:rsidR="0032623E" w:rsidRDefault="00951EBD" w:rsidP="0032623E">
      <w:pPr>
        <w:spacing w:after="0" w:line="240" w:lineRule="auto"/>
        <w:ind w:left="426"/>
        <w:jc w:val="both"/>
        <w:rPr>
          <w:rFonts w:ascii="Times New Roman" w:eastAsia="Calibri" w:hAnsi="Times New Roman" w:cs="Times New Roman"/>
          <w:sz w:val="24"/>
          <w:szCs w:val="24"/>
          <w:u w:val="single"/>
        </w:rPr>
      </w:pPr>
      <w:r>
        <w:rPr>
          <w:rFonts w:ascii="Times New Roman" w:eastAsia="Calibri" w:hAnsi="Times New Roman" w:cs="Times New Roman"/>
          <w:sz w:val="24"/>
          <w:szCs w:val="24"/>
          <w:u w:val="single"/>
        </w:rPr>
        <w:t xml:space="preserve">Maksymalna liczba punktów jaką może otrzymać Wykonawca za kryterium cena </w:t>
      </w:r>
      <w:r w:rsidR="00733F96">
        <w:rPr>
          <w:rFonts w:ascii="Times New Roman" w:eastAsia="Calibri" w:hAnsi="Times New Roman" w:cs="Times New Roman"/>
          <w:sz w:val="24"/>
          <w:szCs w:val="24"/>
          <w:u w:val="single"/>
        </w:rPr>
        <w:t>–</w:t>
      </w:r>
      <w:r>
        <w:rPr>
          <w:rFonts w:ascii="Times New Roman" w:eastAsia="Calibri" w:hAnsi="Times New Roman" w:cs="Times New Roman"/>
          <w:sz w:val="24"/>
          <w:szCs w:val="24"/>
          <w:u w:val="single"/>
        </w:rPr>
        <w:t xml:space="preserve"> 60 pkt.</w:t>
      </w:r>
    </w:p>
    <w:p w14:paraId="0D7FCEA3" w14:textId="77777777" w:rsidR="0032623E" w:rsidRDefault="0032623E" w:rsidP="0032623E">
      <w:pPr>
        <w:spacing w:after="0" w:line="240" w:lineRule="auto"/>
        <w:ind w:left="426"/>
        <w:jc w:val="both"/>
        <w:rPr>
          <w:rFonts w:ascii="Times New Roman" w:eastAsia="Calibri" w:hAnsi="Times New Roman" w:cs="Times New Roman"/>
          <w:sz w:val="24"/>
          <w:szCs w:val="24"/>
          <w:u w:val="single"/>
        </w:rPr>
      </w:pPr>
    </w:p>
    <w:p w14:paraId="7B26F7F6" w14:textId="77777777" w:rsidR="003604A4" w:rsidRPr="0032623E" w:rsidRDefault="0032623E" w:rsidP="0032623E">
      <w:pPr>
        <w:spacing w:after="0" w:line="240" w:lineRule="auto"/>
        <w:jc w:val="both"/>
        <w:rPr>
          <w:rFonts w:ascii="Times New Roman" w:eastAsia="Calibri" w:hAnsi="Times New Roman" w:cs="Times New Roman"/>
          <w:sz w:val="24"/>
          <w:szCs w:val="24"/>
          <w:u w:val="single"/>
        </w:rPr>
      </w:pPr>
      <w:r>
        <w:rPr>
          <w:rFonts w:ascii="Times New Roman" w:hAnsi="Times New Roman" w:cs="Times New Roman"/>
          <w:color w:val="000000"/>
          <w:sz w:val="24"/>
          <w:szCs w:val="24"/>
        </w:rPr>
        <w:t xml:space="preserve">3. </w:t>
      </w:r>
      <w:r w:rsidR="003604A4" w:rsidRPr="0032623E">
        <w:rPr>
          <w:rFonts w:ascii="Times New Roman" w:hAnsi="Times New Roman" w:cs="Times New Roman"/>
          <w:color w:val="000000"/>
          <w:sz w:val="24"/>
          <w:szCs w:val="24"/>
        </w:rPr>
        <w:t xml:space="preserve">Kryterium okres gwarancji i rękojmi </w:t>
      </w:r>
      <w:r w:rsidRPr="0032623E">
        <w:rPr>
          <w:rFonts w:ascii="Times New Roman" w:hAnsi="Times New Roman" w:cs="Times New Roman"/>
          <w:color w:val="000000"/>
          <w:sz w:val="24"/>
          <w:szCs w:val="24"/>
        </w:rPr>
        <w:t xml:space="preserve"> (G) </w:t>
      </w:r>
      <w:r w:rsidR="003604A4" w:rsidRPr="0032623E">
        <w:rPr>
          <w:rFonts w:ascii="Times New Roman" w:hAnsi="Times New Roman" w:cs="Times New Roman"/>
          <w:color w:val="000000"/>
          <w:sz w:val="24"/>
          <w:szCs w:val="24"/>
        </w:rPr>
        <w:t>będzie oceniane następująco:</w:t>
      </w:r>
    </w:p>
    <w:p w14:paraId="210393C7" w14:textId="77777777" w:rsidR="0032623E" w:rsidRPr="0032623E" w:rsidRDefault="0032623E" w:rsidP="0032623E">
      <w:pPr>
        <w:pStyle w:val="Tekstpodstawowy1"/>
        <w:suppressAutoHyphens w:val="0"/>
        <w:spacing w:after="0"/>
        <w:ind w:left="426"/>
      </w:pPr>
      <w:r w:rsidRPr="0032623E">
        <w:t>1) za okres gwarancji i rękojmi 36 miesięcy 0 pkt.</w:t>
      </w:r>
    </w:p>
    <w:p w14:paraId="2148F311" w14:textId="77777777" w:rsidR="0032623E" w:rsidRPr="0032623E" w:rsidRDefault="0032623E" w:rsidP="0032623E">
      <w:pPr>
        <w:pStyle w:val="Tekstpodstawowy1"/>
        <w:suppressAutoHyphens w:val="0"/>
        <w:spacing w:after="0"/>
        <w:ind w:left="426"/>
      </w:pPr>
      <w:r w:rsidRPr="0032623E">
        <w:t>2) za okres gwarancji i rękojmi 42 miesięcy 10 pkt.</w:t>
      </w:r>
    </w:p>
    <w:p w14:paraId="06A18861" w14:textId="77777777" w:rsidR="0032623E" w:rsidRPr="0032623E" w:rsidRDefault="0032623E" w:rsidP="0032623E">
      <w:pPr>
        <w:pStyle w:val="Tekstpodstawowy1"/>
        <w:suppressAutoHyphens w:val="0"/>
        <w:spacing w:after="0"/>
        <w:ind w:left="426"/>
      </w:pPr>
      <w:r w:rsidRPr="0032623E">
        <w:t>3) za okres gwarancji i rękojmi 48 miesięcy 20 pkt.</w:t>
      </w:r>
    </w:p>
    <w:p w14:paraId="7DF9A35D" w14:textId="77777777" w:rsidR="0032623E" w:rsidRPr="0032623E" w:rsidRDefault="0032623E" w:rsidP="0032623E">
      <w:pPr>
        <w:pStyle w:val="Tekstpodstawowy1"/>
        <w:suppressAutoHyphens w:val="0"/>
        <w:spacing w:after="0"/>
        <w:ind w:left="426"/>
      </w:pPr>
      <w:r w:rsidRPr="0032623E">
        <w:t>4) za okres gwarancji i rękojmi 54 miesięcy 30 pkt.</w:t>
      </w:r>
    </w:p>
    <w:p w14:paraId="6CFD147A" w14:textId="77777777" w:rsidR="0032623E" w:rsidRDefault="0032623E" w:rsidP="0032623E">
      <w:pPr>
        <w:pStyle w:val="Tekstpodstawowy1"/>
        <w:suppressAutoHyphens w:val="0"/>
        <w:spacing w:after="0"/>
        <w:ind w:left="426"/>
      </w:pPr>
      <w:r w:rsidRPr="0032623E">
        <w:t>5) za okres gwarancj</w:t>
      </w:r>
      <w:r>
        <w:t>i i rękojmi 60 miesięcy 40 pkt.</w:t>
      </w:r>
    </w:p>
    <w:p w14:paraId="44078987" w14:textId="77777777" w:rsidR="0032623E" w:rsidRDefault="0032623E" w:rsidP="0032623E">
      <w:pPr>
        <w:pStyle w:val="Tekstpodstawowy1"/>
        <w:suppressAutoHyphens w:val="0"/>
        <w:spacing w:after="0"/>
        <w:ind w:left="426"/>
      </w:pPr>
    </w:p>
    <w:p w14:paraId="7033C799" w14:textId="77777777" w:rsidR="0032623E" w:rsidRPr="0032623E" w:rsidRDefault="0032623E" w:rsidP="0032623E">
      <w:pPr>
        <w:pStyle w:val="Tekstpodstawowy1"/>
        <w:suppressAutoHyphens w:val="0"/>
        <w:spacing w:after="0"/>
        <w:ind w:left="426"/>
      </w:pPr>
      <w:r w:rsidRPr="0032623E">
        <w:t>Zaoferowany przez wykonawcę okres gwarancji</w:t>
      </w:r>
      <w:r>
        <w:t xml:space="preserve"> i rękojmi</w:t>
      </w:r>
      <w:r w:rsidRPr="0032623E">
        <w:t xml:space="preserve"> na przedmiot zamówienia nie</w:t>
      </w:r>
    </w:p>
    <w:p w14:paraId="0D7D2455" w14:textId="77777777" w:rsidR="0032623E" w:rsidRPr="0032623E" w:rsidRDefault="0032623E" w:rsidP="0032623E">
      <w:pPr>
        <w:pStyle w:val="Tekstpodstawowy1"/>
        <w:suppressAutoHyphens w:val="0"/>
        <w:spacing w:after="0"/>
        <w:ind w:left="426"/>
      </w:pPr>
      <w:r>
        <w:t>może być krótsz</w:t>
      </w:r>
      <w:r w:rsidRPr="0032623E">
        <w:t>y niż 36 miesięcy (minimalny okres gwarancji</w:t>
      </w:r>
      <w:r>
        <w:t xml:space="preserve"> i rękojmi</w:t>
      </w:r>
      <w:r w:rsidRPr="0032623E">
        <w:t>) od daty</w:t>
      </w:r>
      <w:r>
        <w:t xml:space="preserve"> </w:t>
      </w:r>
      <w:r w:rsidRPr="0032623E">
        <w:t>podpisania przez obie strony protokołu odbioru końcowego. Zadeklarowanie</w:t>
      </w:r>
      <w:r>
        <w:t xml:space="preserve"> </w:t>
      </w:r>
      <w:r w:rsidRPr="0032623E">
        <w:t>okresu gwarancji i rękojmi krótszego niż 36 miesięcy będzie skutkowało</w:t>
      </w:r>
      <w:r>
        <w:t xml:space="preserve"> </w:t>
      </w:r>
      <w:r w:rsidRPr="0032623E">
        <w:t>odrzuceniem oferty wykonawcy.</w:t>
      </w:r>
    </w:p>
    <w:p w14:paraId="14E78C26" w14:textId="77777777" w:rsidR="0032623E" w:rsidRDefault="0032623E" w:rsidP="0032623E">
      <w:pPr>
        <w:pStyle w:val="Tekstpodstawowy1"/>
        <w:suppressAutoHyphens w:val="0"/>
        <w:spacing w:after="0"/>
        <w:ind w:left="426"/>
      </w:pPr>
    </w:p>
    <w:p w14:paraId="11F85B49" w14:textId="77777777" w:rsidR="0032623E" w:rsidRDefault="0032623E" w:rsidP="0032623E">
      <w:pPr>
        <w:pStyle w:val="Tekstpodstawowy1"/>
        <w:suppressAutoHyphens w:val="0"/>
        <w:spacing w:after="0"/>
        <w:ind w:left="426"/>
      </w:pPr>
      <w:r>
        <w:t>Najdłuższy możliwy okres gwa</w:t>
      </w:r>
      <w:r w:rsidRPr="0032623E">
        <w:t>rancji t</w:t>
      </w:r>
      <w:r>
        <w:t xml:space="preserve">o 60 miesięcy. Jeżeli Wykonawca </w:t>
      </w:r>
      <w:r w:rsidRPr="0032623E">
        <w:t>zaproponuje okres dłuższy niż 60 miesięcy, d</w:t>
      </w:r>
      <w:r>
        <w:t xml:space="preserve">o oceny ofert zostanie przyjęty </w:t>
      </w:r>
      <w:r w:rsidRPr="0032623E">
        <w:t>okres 60 miesięcy.</w:t>
      </w:r>
    </w:p>
    <w:p w14:paraId="7FD2ABF3" w14:textId="77777777" w:rsidR="0032623E" w:rsidRPr="0032623E" w:rsidRDefault="0032623E" w:rsidP="0032623E">
      <w:pPr>
        <w:pStyle w:val="Tekstpodstawowy1"/>
        <w:suppressAutoHyphens w:val="0"/>
        <w:spacing w:after="0"/>
        <w:ind w:left="426"/>
      </w:pPr>
    </w:p>
    <w:p w14:paraId="501B7E77" w14:textId="77777777" w:rsidR="0032623E" w:rsidRDefault="0032623E" w:rsidP="0032623E">
      <w:pPr>
        <w:pStyle w:val="Tekstpodstawowy1"/>
        <w:suppressAutoHyphens w:val="0"/>
        <w:spacing w:after="0"/>
        <w:ind w:left="426"/>
      </w:pPr>
      <w:r w:rsidRPr="0032623E">
        <w:t>Wykonawca winien zaproponować dłu</w:t>
      </w:r>
      <w:r>
        <w:t xml:space="preserve">gość okresu gwarancji i rękojmi </w:t>
      </w:r>
      <w:r w:rsidRPr="0032623E">
        <w:t>w pełnych miesiącach tj. 36,42,48,54 lub 60. W przypadku p</w:t>
      </w:r>
      <w:r>
        <w:t xml:space="preserve">odania innego </w:t>
      </w:r>
      <w:r w:rsidRPr="0032623E">
        <w:t>okresu gwarancji i rękojmi zam</w:t>
      </w:r>
      <w:r>
        <w:t xml:space="preserve">awiający przyzna liczbę punktów </w:t>
      </w:r>
      <w:r w:rsidRPr="0032623E">
        <w:t>odpowiadającą najbliższemu niższemu n</w:t>
      </w:r>
      <w:r>
        <w:t xml:space="preserve">iż podany przez wykonawcę okres </w:t>
      </w:r>
      <w:r w:rsidRPr="0032623E">
        <w:t>gwarancji i rękojmi, zgodnie z punktacją przewidzianą w punkcie 4.</w:t>
      </w:r>
    </w:p>
    <w:p w14:paraId="49CF785E" w14:textId="77777777" w:rsidR="0032623E" w:rsidRPr="0032623E" w:rsidRDefault="0032623E" w:rsidP="0032623E">
      <w:pPr>
        <w:pStyle w:val="Tekstpodstawowy1"/>
        <w:suppressAutoHyphens w:val="0"/>
        <w:spacing w:after="0"/>
        <w:ind w:left="426"/>
      </w:pPr>
    </w:p>
    <w:p w14:paraId="37497F85" w14:textId="77777777" w:rsidR="003604A4" w:rsidRDefault="0032623E" w:rsidP="0032623E">
      <w:pPr>
        <w:pStyle w:val="Tekstpodstawowy1"/>
        <w:suppressAutoHyphens w:val="0"/>
        <w:spacing w:after="0"/>
        <w:ind w:left="426"/>
      </w:pPr>
      <w:r w:rsidRPr="0032623E">
        <w:t>Ma</w:t>
      </w:r>
      <w:r>
        <w:t>ksymalna ilość punktów do uzysk</w:t>
      </w:r>
      <w:r w:rsidRPr="0032623E">
        <w:t xml:space="preserve">ania w </w:t>
      </w:r>
      <w:r>
        <w:t xml:space="preserve">kryterium gwarancja i rękojmia </w:t>
      </w:r>
      <w:r w:rsidRPr="0032623E">
        <w:t>wynosi 40 pkt.</w:t>
      </w:r>
    </w:p>
    <w:p w14:paraId="19ADF533" w14:textId="77777777" w:rsidR="0032623E" w:rsidRPr="0032623E" w:rsidRDefault="0032623E" w:rsidP="0032623E">
      <w:pPr>
        <w:pStyle w:val="Tekstpodstawowy1"/>
        <w:suppressAutoHyphens w:val="0"/>
        <w:spacing w:after="0"/>
        <w:ind w:left="426"/>
      </w:pPr>
    </w:p>
    <w:p w14:paraId="41A45DE0" w14:textId="77777777" w:rsidR="00060951" w:rsidRDefault="00951EBD" w:rsidP="007C79E1">
      <w:pPr>
        <w:pStyle w:val="Tekstpodstawowy1"/>
        <w:numPr>
          <w:ilvl w:val="6"/>
          <w:numId w:val="13"/>
        </w:numPr>
        <w:suppressAutoHyphens w:val="0"/>
        <w:spacing w:after="0"/>
        <w:ind w:left="426" w:hanging="426"/>
      </w:pPr>
      <w:r>
        <w:t>Ocena końcowa oferty jest to suma punktów przyznanych we wszystkich kryteriach; Wykonawca może otrzymać maksymalnie 100 punktów.</w:t>
      </w:r>
    </w:p>
    <w:p w14:paraId="59B224A1" w14:textId="77777777" w:rsidR="00060951" w:rsidRDefault="00951EBD" w:rsidP="007C79E1">
      <w:pPr>
        <w:pStyle w:val="Tekstpodstawowy1"/>
        <w:numPr>
          <w:ilvl w:val="6"/>
          <w:numId w:val="13"/>
        </w:numPr>
        <w:suppressAutoHyphens w:val="0"/>
        <w:spacing w:after="0"/>
        <w:ind w:left="426" w:hanging="426"/>
      </w:pPr>
      <w:r>
        <w:t>Oferta, która uzyska najwyższą liczbę punktów zostanie uznana za najkorzystniejszą, pozostałe oferty zostaną sklasyfikowane zgodnie z ilością uzyskanych punktów.</w:t>
      </w:r>
    </w:p>
    <w:p w14:paraId="22340E8E" w14:textId="77777777" w:rsidR="00060951" w:rsidRDefault="00951EBD" w:rsidP="007C79E1">
      <w:pPr>
        <w:pStyle w:val="Tekstpodstawowy1"/>
        <w:numPr>
          <w:ilvl w:val="6"/>
          <w:numId w:val="13"/>
        </w:numPr>
        <w:suppressAutoHyphens w:val="0"/>
        <w:spacing w:after="0"/>
        <w:ind w:left="426" w:hanging="426"/>
      </w:pPr>
      <w:r>
        <w:t>Zamawiający dokona obliczeń z dokładnością do dwóch miejsc po przecinku.</w:t>
      </w:r>
    </w:p>
    <w:tbl>
      <w:tblPr>
        <w:tblStyle w:val="Tabela-Siatka"/>
        <w:tblW w:w="9212" w:type="dxa"/>
        <w:tblLook w:val="04A0" w:firstRow="1" w:lastRow="0" w:firstColumn="1" w:lastColumn="0" w:noHBand="0" w:noVBand="1"/>
      </w:tblPr>
      <w:tblGrid>
        <w:gridCol w:w="9212"/>
      </w:tblGrid>
      <w:tr w:rsidR="00060951" w14:paraId="3EC70E80" w14:textId="77777777">
        <w:tc>
          <w:tcPr>
            <w:tcW w:w="9212" w:type="dxa"/>
            <w:shd w:val="clear" w:color="auto" w:fill="BFBFBF" w:themeFill="background1" w:themeFillShade="BF"/>
          </w:tcPr>
          <w:p w14:paraId="421F1DCD"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18. Informacje o formalnościach, jakie muszą zostać dopełnione po wyborze oferty w celu zawarcia umowy w sprawie zamówienia publicznego</w:t>
            </w:r>
          </w:p>
        </w:tc>
      </w:tr>
    </w:tbl>
    <w:p w14:paraId="758413D9" w14:textId="77777777" w:rsidR="00060951" w:rsidRDefault="00951EBD" w:rsidP="007C79E1">
      <w:pPr>
        <w:pStyle w:val="Tekstpodstawowy1"/>
        <w:numPr>
          <w:ilvl w:val="6"/>
          <w:numId w:val="6"/>
        </w:numPr>
        <w:spacing w:after="0"/>
        <w:ind w:left="426" w:hanging="426"/>
        <w:rPr>
          <w:b/>
        </w:rPr>
      </w:pPr>
      <w:r>
        <w:t>Po wyborze najkorzystniejszej oferty Zamawiający niezwłocznie zawiadomi wszystkich Wykonawców biorących udział w postępowaniu o zamówienie publiczne o jego wynikach.</w:t>
      </w:r>
    </w:p>
    <w:p w14:paraId="66FA5362" w14:textId="77777777" w:rsidR="00060951" w:rsidRDefault="00951EBD" w:rsidP="007C79E1">
      <w:pPr>
        <w:pStyle w:val="Tekstpodstawowy1"/>
        <w:numPr>
          <w:ilvl w:val="6"/>
          <w:numId w:val="6"/>
        </w:numPr>
        <w:spacing w:after="0"/>
        <w:ind w:left="426" w:hanging="426"/>
      </w:pPr>
      <w:r>
        <w:t>Zamawiający zawiadomi Wykonawcę, którego oferta została wybrana o terminie i miejscu zawarcia umowy.</w:t>
      </w:r>
    </w:p>
    <w:p w14:paraId="2C5DB1A4" w14:textId="41162853" w:rsidR="001E28D5" w:rsidRDefault="001E28D5" w:rsidP="001E28D5">
      <w:pPr>
        <w:pStyle w:val="Tekstpodstawowy1"/>
        <w:numPr>
          <w:ilvl w:val="6"/>
          <w:numId w:val="6"/>
        </w:numPr>
        <w:spacing w:after="0"/>
        <w:ind w:left="426" w:hanging="426"/>
      </w:pPr>
      <w:r>
        <w:t xml:space="preserve">Zamawiający będzie wymagał co najmniej na </w:t>
      </w:r>
      <w:r w:rsidR="009255F1">
        <w:t>5</w:t>
      </w:r>
      <w:r>
        <w:t xml:space="preserve"> dni roboczych przed wyznaczonym terminem podpisania umowy złożenia przez wybranego Wykonawcę: </w:t>
      </w:r>
    </w:p>
    <w:p w14:paraId="2174AEA8" w14:textId="77777777" w:rsidR="001E28D5" w:rsidRPr="00F95AE5" w:rsidRDefault="001E28D5" w:rsidP="001E28D5">
      <w:pPr>
        <w:pStyle w:val="Tekstpodstawowy1"/>
        <w:spacing w:after="0"/>
        <w:ind w:left="426"/>
        <w:rPr>
          <w:b/>
          <w:bCs/>
        </w:rPr>
      </w:pPr>
    </w:p>
    <w:p w14:paraId="145D20DA" w14:textId="77777777" w:rsidR="0080003D" w:rsidRDefault="0032623E" w:rsidP="0080003D">
      <w:pPr>
        <w:pStyle w:val="Tekstpodstawowy1"/>
        <w:numPr>
          <w:ilvl w:val="0"/>
          <w:numId w:val="100"/>
        </w:numPr>
        <w:spacing w:after="0"/>
      </w:pPr>
      <w:r>
        <w:rPr>
          <w:b/>
          <w:bCs/>
        </w:rPr>
        <w:t>kosztorysu ofertowego stanowiącego</w:t>
      </w:r>
      <w:r w:rsidR="00F5053E">
        <w:rPr>
          <w:b/>
          <w:bCs/>
        </w:rPr>
        <w:t xml:space="preserve"> </w:t>
      </w:r>
      <w:r w:rsidR="00F5053E" w:rsidRPr="00F95AE5">
        <w:rPr>
          <w:b/>
          <w:bCs/>
        </w:rPr>
        <w:t>szczegółową kalkulację ceny ofertowej</w:t>
      </w:r>
    </w:p>
    <w:p w14:paraId="53C1F90D" w14:textId="77777777" w:rsidR="00F5053E" w:rsidRDefault="00F5053E" w:rsidP="00F5053E">
      <w:pPr>
        <w:pStyle w:val="Tekstpodstawowy1"/>
        <w:spacing w:after="0"/>
      </w:pPr>
    </w:p>
    <w:p w14:paraId="537C47DB" w14:textId="77777777" w:rsidR="00060951" w:rsidRDefault="00951EBD" w:rsidP="007C79E1">
      <w:pPr>
        <w:pStyle w:val="Tekstpodstawowy1"/>
        <w:numPr>
          <w:ilvl w:val="6"/>
          <w:numId w:val="6"/>
        </w:numPr>
        <w:spacing w:after="0"/>
        <w:ind w:left="426" w:hanging="426"/>
      </w:pPr>
      <w:r>
        <w:t>Jeżeli zostanie wybrana oferta Wykonawców wspólnie ubiegających się o udzielenie zamówienia, Zamawiający będzie wymagał przed zawarciem umowy przedłożenia kopii umowy regulującej współpracę Wykonawców.</w:t>
      </w:r>
    </w:p>
    <w:p w14:paraId="61DD781F" w14:textId="77777777" w:rsidR="0080003D" w:rsidRDefault="0080003D" w:rsidP="0080003D">
      <w:pPr>
        <w:pStyle w:val="Tekstpodstawowy1"/>
        <w:spacing w:after="0"/>
        <w:ind w:left="426"/>
      </w:pPr>
    </w:p>
    <w:tbl>
      <w:tblPr>
        <w:tblStyle w:val="Tabela-Siatka"/>
        <w:tblW w:w="9212" w:type="dxa"/>
        <w:tblLook w:val="04A0" w:firstRow="1" w:lastRow="0" w:firstColumn="1" w:lastColumn="0" w:noHBand="0" w:noVBand="1"/>
      </w:tblPr>
      <w:tblGrid>
        <w:gridCol w:w="9212"/>
      </w:tblGrid>
      <w:tr w:rsidR="00060951" w14:paraId="698D5471" w14:textId="77777777">
        <w:tc>
          <w:tcPr>
            <w:tcW w:w="9212" w:type="dxa"/>
            <w:shd w:val="clear" w:color="auto" w:fill="BFBFBF" w:themeFill="background1" w:themeFillShade="BF"/>
          </w:tcPr>
          <w:p w14:paraId="085615C1"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19. Pouczenie o środkach ochrony prawnej przysługujących wykonawcy</w:t>
            </w:r>
          </w:p>
        </w:tc>
      </w:tr>
    </w:tbl>
    <w:p w14:paraId="6DED7041"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lastRenderedPageBreak/>
        <w:t xml:space="preserve">Wykonawcy, a także innemu podmiotowi, jeżeli ma lub miał interes w uzyskaniu zamówienia oraz poniósł lub może ponieść szkodę w wyniku naruszenia przez Zamawiającego przepisów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przysługują środki ochrony prawnej określone w Dziale </w:t>
      </w:r>
      <w:r>
        <w:rPr>
          <w:rFonts w:ascii="Times New Roman" w:hAnsi="Times New Roman" w:cs="Times New Roman"/>
          <w:sz w:val="24"/>
          <w:szCs w:val="24"/>
        </w:rPr>
        <w:t>IX</w:t>
      </w:r>
      <w:r>
        <w:rPr>
          <w:rFonts w:ascii="Times New Roman" w:hAnsi="Times New Roman" w:cs="Times New Roman"/>
          <w:spacing w:val="4"/>
          <w:sz w:val="24"/>
          <w:szCs w:val="24"/>
        </w:rPr>
        <w:t xml:space="preserve">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Środki ochrony prawnej wobec ogłoszenia </w:t>
      </w:r>
      <w:r>
        <w:rPr>
          <w:rFonts w:ascii="Times New Roman" w:hAnsi="Times New Roman" w:cs="Times New Roman"/>
          <w:sz w:val="24"/>
          <w:szCs w:val="24"/>
        </w:rPr>
        <w:t>wszczynającego postępowanie o udzielenie zamówienia oraz dokumentów zamówienia</w:t>
      </w:r>
      <w:r>
        <w:rPr>
          <w:rFonts w:ascii="Times New Roman" w:hAnsi="Times New Roman" w:cs="Times New Roman"/>
          <w:spacing w:val="4"/>
          <w:sz w:val="24"/>
          <w:szCs w:val="24"/>
        </w:rPr>
        <w:t xml:space="preserve"> przysługują również organizacjom wpisanym na listę, o której mowa w art. </w:t>
      </w:r>
      <w:r>
        <w:rPr>
          <w:rFonts w:ascii="Times New Roman" w:hAnsi="Times New Roman" w:cs="Times New Roman"/>
          <w:sz w:val="24"/>
          <w:szCs w:val="24"/>
        </w:rPr>
        <w:t>469</w:t>
      </w:r>
      <w:r>
        <w:rPr>
          <w:rFonts w:ascii="Times New Roman" w:hAnsi="Times New Roman" w:cs="Times New Roman"/>
          <w:spacing w:val="4"/>
          <w:sz w:val="24"/>
          <w:szCs w:val="24"/>
        </w:rPr>
        <w:t xml:space="preserve"> pkt </w:t>
      </w:r>
      <w:r>
        <w:rPr>
          <w:rFonts w:ascii="Times New Roman" w:hAnsi="Times New Roman" w:cs="Times New Roman"/>
          <w:sz w:val="24"/>
          <w:szCs w:val="24"/>
        </w:rPr>
        <w:t>1</w:t>
      </w:r>
      <w:r>
        <w:rPr>
          <w:rFonts w:ascii="Times New Roman" w:hAnsi="Times New Roman" w:cs="Times New Roman"/>
          <w:spacing w:val="4"/>
          <w:sz w:val="24"/>
          <w:szCs w:val="24"/>
        </w:rPr>
        <w:t xml:space="preserve">5 ustawy </w:t>
      </w:r>
      <w:proofErr w:type="spellStart"/>
      <w:r>
        <w:rPr>
          <w:rFonts w:ascii="Times New Roman" w:hAnsi="Times New Roman" w:cs="Times New Roman"/>
          <w:spacing w:val="4"/>
          <w:sz w:val="24"/>
          <w:szCs w:val="24"/>
        </w:rPr>
        <w:t>Pzp</w:t>
      </w:r>
      <w:proofErr w:type="spellEnd"/>
      <w:r>
        <w:rPr>
          <w:rFonts w:ascii="Times New Roman" w:hAnsi="Times New Roman" w:cs="Times New Roman"/>
          <w:sz w:val="24"/>
          <w:szCs w:val="24"/>
        </w:rPr>
        <w:t xml:space="preserve"> oraz Rzecznikowi Małych i Średnich Przedsiębiorców.</w:t>
      </w:r>
    </w:p>
    <w:p w14:paraId="48F85B75"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Odwołanie przysługuje na:</w:t>
      </w:r>
    </w:p>
    <w:p w14:paraId="7AD97C6E" w14:textId="77777777" w:rsidR="0018626F" w:rsidRDefault="0018626F" w:rsidP="00200C54">
      <w:pPr>
        <w:pStyle w:val="Akapitzlist"/>
        <w:numPr>
          <w:ilvl w:val="0"/>
          <w:numId w:val="82"/>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niezgodną z przepisami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czynność Zamawiającego, podjętą w postępowaniu o udzielenie zamówienia w tym na projektowane postanowienie umowy;</w:t>
      </w:r>
    </w:p>
    <w:p w14:paraId="04877B81" w14:textId="77777777" w:rsidR="0018626F" w:rsidRDefault="0018626F" w:rsidP="00200C54">
      <w:pPr>
        <w:pStyle w:val="Akapitzlist"/>
        <w:numPr>
          <w:ilvl w:val="0"/>
          <w:numId w:val="82"/>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zaniechanie czynności w postępowaniu o udzielenie zamówienia, do której Zamawiający był obowiązany na podstawie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w:t>
      </w:r>
    </w:p>
    <w:p w14:paraId="5C99BAEF"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Odwołanie zawiera:</w:t>
      </w:r>
    </w:p>
    <w:p w14:paraId="10A55013"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imię i nazwisko albo nazwę, miejsce zamieszkania albo siedzibę, numer telefonu oraz adres poczty elektronicznej Odwołującego oraz imię i nazwisko przedstawiciela (przedstawicieli);</w:t>
      </w:r>
    </w:p>
    <w:p w14:paraId="30FD95EF"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nazwę i siedzibę Zamawiającego, numer telefonu oraz adres poczty elektronicznej Zamawiającego;</w:t>
      </w:r>
    </w:p>
    <w:p w14:paraId="0B6DD209"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numer PESEL lub NIP odwołującego będącego osobą fizyczną, jeżeli jest on obowiązany do jego posiadania albo posiada go nie mając takiego obowiązku;</w:t>
      </w:r>
    </w:p>
    <w:p w14:paraId="0F1F5F71"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numer w Krajowym Rejestrze Sądowym, a w przypadku jego braku – numer w innym właściwym rejestrze, ewidencji lub NIP odwołującego nie będącego osobą fizyczną, który nie ma obowiązku wpisu we właściwym rejestrze lub ewidencji, jeżeli jest on obowiązany do jego posiadania;</w:t>
      </w:r>
    </w:p>
    <w:p w14:paraId="419D200F"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określenie przedmiotu zamówienia;</w:t>
      </w:r>
    </w:p>
    <w:p w14:paraId="43E3A728"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wskazanie numeru publikacji w Biuletynie Zamówień Publicznych;</w:t>
      </w:r>
    </w:p>
    <w:p w14:paraId="0F907CDB"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wskazanie czynności lub zaniechania czynności Zamawiającego, której zarzuca się niezgodność z przepisami ustawy;</w:t>
      </w:r>
    </w:p>
    <w:p w14:paraId="35129070"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zwięzłe przedstawienie zarzutów;</w:t>
      </w:r>
    </w:p>
    <w:p w14:paraId="243BD8FA"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żądanie co do sposobu rozstrzygnięcia odwołania;</w:t>
      </w:r>
    </w:p>
    <w:p w14:paraId="26FFC2D1"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wskazanie okoliczności faktycznych i prawnych uzasadniających wniesienie odwołania oraz dowodów na poparcie przytoczonych okoliczności; </w:t>
      </w:r>
    </w:p>
    <w:p w14:paraId="3CE19728"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podpis odwołującego albo jego przedstawiciela lub przedstawicieli;</w:t>
      </w:r>
    </w:p>
    <w:p w14:paraId="35709B18" w14:textId="77777777" w:rsidR="0018626F" w:rsidRDefault="0018626F" w:rsidP="00200C54">
      <w:pPr>
        <w:pStyle w:val="Akapitzlist"/>
        <w:numPr>
          <w:ilvl w:val="0"/>
          <w:numId w:val="83"/>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wykaz załączników.</w:t>
      </w:r>
    </w:p>
    <w:p w14:paraId="3BFABF16"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Do odwołania dołącza się:</w:t>
      </w:r>
    </w:p>
    <w:p w14:paraId="1D8180E4" w14:textId="77777777" w:rsidR="0018626F" w:rsidRDefault="0018626F" w:rsidP="00200C54">
      <w:pPr>
        <w:pStyle w:val="Akapitzlist"/>
        <w:numPr>
          <w:ilvl w:val="0"/>
          <w:numId w:val="84"/>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dowód uiszczenia wpisu od odwołania w wymaganej wysokości;</w:t>
      </w:r>
    </w:p>
    <w:p w14:paraId="0C3A72C3" w14:textId="77777777" w:rsidR="0018626F" w:rsidRDefault="0018626F" w:rsidP="00200C54">
      <w:pPr>
        <w:pStyle w:val="Akapitzlist"/>
        <w:numPr>
          <w:ilvl w:val="0"/>
          <w:numId w:val="84"/>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dowód przekazania odpowiednio odwołania albo jego kopii Zamawiającemu;</w:t>
      </w:r>
    </w:p>
    <w:p w14:paraId="395164B4" w14:textId="77777777" w:rsidR="0018626F" w:rsidRDefault="0018626F" w:rsidP="00200C54">
      <w:pPr>
        <w:pStyle w:val="Akapitzlist"/>
        <w:numPr>
          <w:ilvl w:val="0"/>
          <w:numId w:val="84"/>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dokument potwierdzający umocowanie do reprezentowania odwołującego.</w:t>
      </w:r>
    </w:p>
    <w:p w14:paraId="02911A45"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Odwołanie wnosi się do Prezesa Izby w formie pisemnej albo w formie elektronicznej albo w postaci elektronicznej opatrzonej podpisem zaufanym. </w:t>
      </w:r>
    </w:p>
    <w:p w14:paraId="13A98A7B"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Odwołujący przekazuje Zamawiającemu odwołanie wniesione w formie elektronicznej albo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6A325A1D"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Terminy wniesienia odwołania:</w:t>
      </w:r>
    </w:p>
    <w:p w14:paraId="28B7FBAE" w14:textId="77777777" w:rsidR="0018626F" w:rsidRDefault="0018626F" w:rsidP="00200C54">
      <w:pPr>
        <w:pStyle w:val="Akapitzlist"/>
        <w:numPr>
          <w:ilvl w:val="0"/>
          <w:numId w:val="8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lastRenderedPageBreak/>
        <w:t>Odwołanie wnosi się w terminie 5 dni od dnia przekazania informacji o czynności Zamawiającego stanowiącej podstawę jego wniesienia – jeżeli informacja została przekazana przy użyciu środków komunikacji elektronicznej;  albo w terminie 10 dni – jeżeli została przesłana w inny sposób.</w:t>
      </w:r>
    </w:p>
    <w:p w14:paraId="353F0054" w14:textId="77777777" w:rsidR="0018626F" w:rsidRDefault="0018626F" w:rsidP="00200C54">
      <w:pPr>
        <w:pStyle w:val="Akapitzlist"/>
        <w:numPr>
          <w:ilvl w:val="0"/>
          <w:numId w:val="8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Odwołanie wobec treści ogłoszenia wszczynającego postępowanie o udzielenie zamówienia lub wobec treści dokumentów zamówienia, wnosi się w terminie 5 dni od dnia zamieszczenia  ogłoszenia w Biuletynie Zamówień Publicznych  lub dokumentów zamówienia  na stronie internetowej.</w:t>
      </w:r>
    </w:p>
    <w:p w14:paraId="4CFC603F" w14:textId="77777777" w:rsidR="0018626F" w:rsidRDefault="0018626F" w:rsidP="00200C54">
      <w:pPr>
        <w:pStyle w:val="Akapitzlist"/>
        <w:numPr>
          <w:ilvl w:val="0"/>
          <w:numId w:val="8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Odwołanie wobec czynności innych niż określone w pkt. 1) i 2) wnosi się w terminie 5 dni od dnia, w którym powzięto lub przy zachowaniu należytej staranności można było powziąć wiadomość o okolicznościach stanowiących podstawę jego wniesienia.</w:t>
      </w:r>
    </w:p>
    <w:p w14:paraId="0905208A" w14:textId="77777777" w:rsidR="0018626F" w:rsidRDefault="0018626F" w:rsidP="00200C54">
      <w:pPr>
        <w:pStyle w:val="Akapitzlist"/>
        <w:numPr>
          <w:ilvl w:val="0"/>
          <w:numId w:val="85"/>
        </w:numPr>
        <w:spacing w:after="0" w:line="240" w:lineRule="auto"/>
        <w:ind w:left="851" w:hanging="425"/>
        <w:jc w:val="both"/>
        <w:rPr>
          <w:rFonts w:ascii="Times New Roman" w:hAnsi="Times New Roman" w:cs="Times New Roman"/>
          <w:spacing w:val="4"/>
          <w:sz w:val="24"/>
          <w:szCs w:val="24"/>
        </w:rPr>
      </w:pPr>
      <w:r>
        <w:rPr>
          <w:rFonts w:ascii="Times New Roman" w:hAnsi="Times New Roman" w:cs="Times New Roman"/>
          <w:spacing w:val="4"/>
          <w:sz w:val="24"/>
          <w:szCs w:val="24"/>
        </w:rPr>
        <w:t>Jeżeli Zamawiający nie przesłał Wykonawcy zawiadomienia o wyborze oferty najkorzystniejszej odwołanie wnosi się nie później niż w terminie:</w:t>
      </w:r>
    </w:p>
    <w:p w14:paraId="24BE04D5" w14:textId="77777777" w:rsidR="0018626F" w:rsidRDefault="0018626F" w:rsidP="00200C54">
      <w:pPr>
        <w:pStyle w:val="Akapitzlist"/>
        <w:numPr>
          <w:ilvl w:val="0"/>
          <w:numId w:val="86"/>
        </w:numPr>
        <w:spacing w:after="0" w:line="240" w:lineRule="auto"/>
        <w:ind w:left="1276" w:hanging="425"/>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15 dni od dnia zamieszczenia w Biuletynie Zamówień Publicznych ogłoszenia o wyniku postępowania </w:t>
      </w:r>
    </w:p>
    <w:p w14:paraId="28CC29C9" w14:textId="77777777" w:rsidR="0018626F" w:rsidRDefault="0018626F" w:rsidP="00200C54">
      <w:pPr>
        <w:pStyle w:val="Akapitzlist"/>
        <w:numPr>
          <w:ilvl w:val="0"/>
          <w:numId w:val="86"/>
        </w:numPr>
        <w:spacing w:after="0" w:line="240" w:lineRule="auto"/>
        <w:ind w:left="1276" w:hanging="425"/>
        <w:jc w:val="both"/>
        <w:rPr>
          <w:rFonts w:ascii="Times New Roman" w:hAnsi="Times New Roman" w:cs="Times New Roman"/>
          <w:spacing w:val="4"/>
          <w:sz w:val="24"/>
          <w:szCs w:val="24"/>
        </w:rPr>
      </w:pPr>
      <w:r>
        <w:rPr>
          <w:rFonts w:ascii="Times New Roman" w:hAnsi="Times New Roman" w:cs="Times New Roman"/>
          <w:spacing w:val="4"/>
          <w:sz w:val="24"/>
          <w:szCs w:val="24"/>
        </w:rPr>
        <w:t>miesiąca od dnia zawarcia umowy, jeżeli Zamawiający nie zamieścił w Biuletynie Zamówień Publicznych ogłoszenia o wyniku postępowania.</w:t>
      </w:r>
    </w:p>
    <w:p w14:paraId="3B6BC5A8"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Szczegółowe zasady postępowania po wniesieniu odwołania, określają stosowne przepisy Działu IX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w:t>
      </w:r>
    </w:p>
    <w:p w14:paraId="308A9C5E"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Na orzeczenie Krajowej Izby Odwoławczej oraz postanowienie Prezesa Izby, stronom oraz uczestnikom postępowania odwoławczego przysługuje skarga do sądu.</w:t>
      </w:r>
    </w:p>
    <w:p w14:paraId="509D8FEC"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Skargę wnosi się do Sądu Okręgowego w Warszawie </w:t>
      </w:r>
      <w:r w:rsidR="00733F96">
        <w:rPr>
          <w:rFonts w:ascii="Times New Roman" w:hAnsi="Times New Roman" w:cs="Times New Roman"/>
          <w:spacing w:val="4"/>
          <w:sz w:val="24"/>
          <w:szCs w:val="24"/>
        </w:rPr>
        <w:t>–</w:t>
      </w:r>
      <w:r>
        <w:rPr>
          <w:rFonts w:ascii="Times New Roman" w:hAnsi="Times New Roman" w:cs="Times New Roman"/>
          <w:spacing w:val="4"/>
          <w:sz w:val="24"/>
          <w:szCs w:val="24"/>
        </w:rPr>
        <w:t xml:space="preserve"> sądu zamówień publicznych, za pośrednictwem Prezesa Krajowej Izby Odwoławczej  w terminie 14 dni od dnia doręczenia orzeczenia Krajowej Izby Odwoławczej, przesyłając jednocześnie jej odpis przeciwnikowi skargi. Złożenie skargi w placówce pocztowej operatora wyznaczonego w rozumieniu ustawy Prawo pocztowe jest równoznaczne z jej wniesieniem.</w:t>
      </w:r>
    </w:p>
    <w:p w14:paraId="47A73F67" w14:textId="77777777" w:rsidR="0018626F" w:rsidRDefault="0018626F" w:rsidP="00200C54">
      <w:pPr>
        <w:pStyle w:val="Akapitzlist"/>
        <w:numPr>
          <w:ilvl w:val="0"/>
          <w:numId w:val="81"/>
        </w:numPr>
        <w:spacing w:after="0" w:line="240" w:lineRule="auto"/>
        <w:ind w:left="426" w:hanging="426"/>
        <w:jc w:val="both"/>
        <w:rPr>
          <w:rFonts w:ascii="Times New Roman" w:hAnsi="Times New Roman" w:cs="Times New Roman"/>
          <w:spacing w:val="4"/>
          <w:sz w:val="24"/>
          <w:szCs w:val="24"/>
        </w:rPr>
      </w:pPr>
      <w:r>
        <w:rPr>
          <w:rFonts w:ascii="Times New Roman" w:hAnsi="Times New Roman" w:cs="Times New Roman"/>
          <w:spacing w:val="4"/>
          <w:sz w:val="24"/>
          <w:szCs w:val="24"/>
        </w:rPr>
        <w:t xml:space="preserve">Na zasadach określonych w art. 590 ustawy </w:t>
      </w:r>
      <w:proofErr w:type="spellStart"/>
      <w:r>
        <w:rPr>
          <w:rFonts w:ascii="Times New Roman" w:hAnsi="Times New Roman" w:cs="Times New Roman"/>
          <w:spacing w:val="4"/>
          <w:sz w:val="24"/>
          <w:szCs w:val="24"/>
        </w:rPr>
        <w:t>Pzp</w:t>
      </w:r>
      <w:proofErr w:type="spellEnd"/>
      <w:r>
        <w:rPr>
          <w:rFonts w:ascii="Times New Roman" w:hAnsi="Times New Roman" w:cs="Times New Roman"/>
          <w:spacing w:val="4"/>
          <w:sz w:val="24"/>
          <w:szCs w:val="24"/>
        </w:rPr>
        <w:t xml:space="preserve"> od wyroku sądu lub postanowienia kończącego postępowanie w sprawie przysługuje skarga kasacyjna do Sądu Najwyższego.</w:t>
      </w:r>
    </w:p>
    <w:tbl>
      <w:tblPr>
        <w:tblStyle w:val="Tabela-Siatka"/>
        <w:tblW w:w="9212" w:type="dxa"/>
        <w:tblLook w:val="04A0" w:firstRow="1" w:lastRow="0" w:firstColumn="1" w:lastColumn="0" w:noHBand="0" w:noVBand="1"/>
      </w:tblPr>
      <w:tblGrid>
        <w:gridCol w:w="9212"/>
      </w:tblGrid>
      <w:tr w:rsidR="00060951" w14:paraId="65A77EE5" w14:textId="77777777">
        <w:tc>
          <w:tcPr>
            <w:tcW w:w="9212" w:type="dxa"/>
            <w:shd w:val="clear" w:color="auto" w:fill="BFBFBF" w:themeFill="background1" w:themeFillShade="BF"/>
          </w:tcPr>
          <w:p w14:paraId="7638371E"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20. Informacja o warunkach udziału w postępowaniu</w:t>
            </w:r>
          </w:p>
        </w:tc>
      </w:tr>
    </w:tbl>
    <w:p w14:paraId="65BC00EA" w14:textId="77777777" w:rsidR="00060951" w:rsidRDefault="00951EBD" w:rsidP="007C79E1">
      <w:pPr>
        <w:pStyle w:val="Akapitzlist"/>
        <w:numPr>
          <w:ilvl w:val="0"/>
          <w:numId w:val="17"/>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O udzielenie zamówienia mogą ubiegać się Wykonawcy, którzy nie podlegają wykluczeniu i spełniają warunki udziału w postępowaniu.</w:t>
      </w:r>
    </w:p>
    <w:p w14:paraId="787BF628" w14:textId="77777777" w:rsidR="009C0FED" w:rsidRPr="009C0FED" w:rsidRDefault="009C0FED" w:rsidP="009C0FED">
      <w:pPr>
        <w:pStyle w:val="Akapitzlist"/>
        <w:numPr>
          <w:ilvl w:val="0"/>
          <w:numId w:val="17"/>
        </w:numPr>
        <w:spacing w:after="0" w:line="240" w:lineRule="auto"/>
        <w:ind w:left="426" w:hanging="426"/>
        <w:jc w:val="both"/>
        <w:rPr>
          <w:rFonts w:ascii="Times New Roman" w:hAnsi="Times New Roman" w:cs="Times New Roman"/>
          <w:sz w:val="24"/>
          <w:szCs w:val="24"/>
        </w:rPr>
      </w:pPr>
      <w:r w:rsidRPr="009C0FED">
        <w:rPr>
          <w:rFonts w:ascii="Times New Roman" w:hAnsi="Times New Roman" w:cs="Times New Roman"/>
          <w:sz w:val="24"/>
          <w:szCs w:val="24"/>
        </w:rPr>
        <w:t>O udzielenie zamówienia mogą ubiegać się Wykonawcy, którzy spełniają warunki dotyczące:</w:t>
      </w:r>
    </w:p>
    <w:p w14:paraId="469F64FA" w14:textId="77777777" w:rsidR="008B44A7" w:rsidRDefault="009C0FED" w:rsidP="009C0FED">
      <w:pPr>
        <w:pStyle w:val="Akapitzlist"/>
        <w:numPr>
          <w:ilvl w:val="1"/>
          <w:numId w:val="17"/>
        </w:numPr>
        <w:spacing w:after="0" w:line="240" w:lineRule="auto"/>
        <w:jc w:val="both"/>
        <w:rPr>
          <w:rFonts w:ascii="Times New Roman" w:hAnsi="Times New Roman" w:cs="Times New Roman"/>
          <w:sz w:val="24"/>
          <w:szCs w:val="24"/>
        </w:rPr>
      </w:pPr>
      <w:r w:rsidRPr="009C0FED">
        <w:rPr>
          <w:rFonts w:ascii="Times New Roman" w:hAnsi="Times New Roman" w:cs="Times New Roman"/>
          <w:sz w:val="24"/>
          <w:szCs w:val="24"/>
        </w:rPr>
        <w:t>Zdolności do występowania w obrocie gospodarczym.</w:t>
      </w:r>
    </w:p>
    <w:p w14:paraId="6BF19BD1" w14:textId="77777777" w:rsidR="009C0FED" w:rsidRDefault="009C0FED" w:rsidP="008B44A7">
      <w:pPr>
        <w:pStyle w:val="Akapitzlist"/>
        <w:spacing w:after="0" w:line="240" w:lineRule="auto"/>
        <w:ind w:left="1440"/>
        <w:jc w:val="both"/>
        <w:rPr>
          <w:rFonts w:ascii="Times New Roman" w:hAnsi="Times New Roman" w:cs="Times New Roman"/>
          <w:sz w:val="24"/>
          <w:szCs w:val="24"/>
        </w:rPr>
      </w:pPr>
      <w:r w:rsidRPr="009C0FED">
        <w:rPr>
          <w:rFonts w:ascii="Times New Roman" w:hAnsi="Times New Roman" w:cs="Times New Roman"/>
          <w:sz w:val="24"/>
          <w:szCs w:val="24"/>
        </w:rPr>
        <w:t>Zamawiający nie stawia warunku w powyższym zakresie.</w:t>
      </w:r>
    </w:p>
    <w:p w14:paraId="2EF38854" w14:textId="77777777" w:rsidR="008B44A7" w:rsidRDefault="009C0FED" w:rsidP="009C0FED">
      <w:pPr>
        <w:pStyle w:val="Akapitzlist"/>
        <w:numPr>
          <w:ilvl w:val="1"/>
          <w:numId w:val="17"/>
        </w:numPr>
        <w:spacing w:after="0" w:line="240" w:lineRule="auto"/>
        <w:jc w:val="both"/>
        <w:rPr>
          <w:rFonts w:ascii="Times New Roman" w:hAnsi="Times New Roman" w:cs="Times New Roman"/>
          <w:sz w:val="24"/>
          <w:szCs w:val="24"/>
        </w:rPr>
      </w:pPr>
      <w:r w:rsidRPr="009C0FED">
        <w:rPr>
          <w:rFonts w:ascii="Times New Roman" w:hAnsi="Times New Roman" w:cs="Times New Roman"/>
          <w:sz w:val="24"/>
          <w:szCs w:val="24"/>
        </w:rPr>
        <w:t>Uprawnień do prowadzenia określonej działalności gospodarczej lub zawodowej, o ile wynika to z odrębnych przepisów.</w:t>
      </w:r>
    </w:p>
    <w:p w14:paraId="4FC1CB77" w14:textId="77777777" w:rsidR="009C0FED" w:rsidRDefault="009C0FED" w:rsidP="008B44A7">
      <w:pPr>
        <w:pStyle w:val="Akapitzlist"/>
        <w:spacing w:after="0" w:line="240" w:lineRule="auto"/>
        <w:ind w:left="1440"/>
        <w:jc w:val="both"/>
        <w:rPr>
          <w:rFonts w:ascii="Times New Roman" w:hAnsi="Times New Roman" w:cs="Times New Roman"/>
          <w:sz w:val="24"/>
          <w:szCs w:val="24"/>
        </w:rPr>
      </w:pPr>
      <w:r w:rsidRPr="009C0FED">
        <w:rPr>
          <w:rFonts w:ascii="Times New Roman" w:hAnsi="Times New Roman" w:cs="Times New Roman"/>
          <w:sz w:val="24"/>
          <w:szCs w:val="24"/>
        </w:rPr>
        <w:t>Zamawiający nie stawia warunku w powyższym zakresie.</w:t>
      </w:r>
    </w:p>
    <w:p w14:paraId="58A782F9" w14:textId="77777777" w:rsidR="008B44A7" w:rsidRDefault="009C0FED" w:rsidP="009C0FED">
      <w:pPr>
        <w:pStyle w:val="Akapitzlist"/>
        <w:numPr>
          <w:ilvl w:val="1"/>
          <w:numId w:val="17"/>
        </w:numPr>
        <w:spacing w:after="0" w:line="240" w:lineRule="auto"/>
        <w:jc w:val="both"/>
        <w:rPr>
          <w:rFonts w:ascii="Times New Roman" w:hAnsi="Times New Roman" w:cs="Times New Roman"/>
          <w:sz w:val="24"/>
          <w:szCs w:val="24"/>
        </w:rPr>
      </w:pPr>
      <w:r w:rsidRPr="009C0FED">
        <w:rPr>
          <w:rFonts w:ascii="Times New Roman" w:hAnsi="Times New Roman" w:cs="Times New Roman"/>
          <w:sz w:val="24"/>
          <w:szCs w:val="24"/>
        </w:rPr>
        <w:t>Sytuacji ekonomicznej lub finansowej</w:t>
      </w:r>
    </w:p>
    <w:p w14:paraId="2D587621" w14:textId="77777777" w:rsidR="009C0FED" w:rsidRDefault="009C0FED" w:rsidP="008B44A7">
      <w:pPr>
        <w:pStyle w:val="Akapitzlist"/>
        <w:spacing w:after="0" w:line="240" w:lineRule="auto"/>
        <w:ind w:left="1440"/>
        <w:jc w:val="both"/>
        <w:rPr>
          <w:rFonts w:ascii="Times New Roman" w:hAnsi="Times New Roman" w:cs="Times New Roman"/>
          <w:sz w:val="24"/>
          <w:szCs w:val="24"/>
        </w:rPr>
      </w:pPr>
      <w:r w:rsidRPr="009C0FED">
        <w:rPr>
          <w:rFonts w:ascii="Times New Roman" w:hAnsi="Times New Roman" w:cs="Times New Roman"/>
          <w:sz w:val="24"/>
          <w:szCs w:val="24"/>
        </w:rPr>
        <w:t>Zamawiający nie stawia warunku w powyższym zakresie.</w:t>
      </w:r>
    </w:p>
    <w:p w14:paraId="5C0B5DFD" w14:textId="77777777" w:rsidR="00037684" w:rsidRDefault="009C0FED" w:rsidP="00037684">
      <w:pPr>
        <w:pStyle w:val="Akapitzlist"/>
        <w:numPr>
          <w:ilvl w:val="1"/>
          <w:numId w:val="17"/>
        </w:numPr>
        <w:spacing w:after="0" w:line="240" w:lineRule="auto"/>
        <w:jc w:val="both"/>
        <w:rPr>
          <w:rFonts w:ascii="Times New Roman" w:hAnsi="Times New Roman" w:cs="Times New Roman"/>
          <w:sz w:val="24"/>
          <w:szCs w:val="24"/>
        </w:rPr>
      </w:pPr>
      <w:r w:rsidRPr="009C0FED">
        <w:rPr>
          <w:rFonts w:ascii="Times New Roman" w:hAnsi="Times New Roman" w:cs="Times New Roman"/>
          <w:sz w:val="24"/>
          <w:szCs w:val="24"/>
        </w:rPr>
        <w:t>Zdo</w:t>
      </w:r>
      <w:r>
        <w:rPr>
          <w:rFonts w:ascii="Times New Roman" w:hAnsi="Times New Roman" w:cs="Times New Roman"/>
          <w:sz w:val="24"/>
          <w:szCs w:val="24"/>
        </w:rPr>
        <w:t>lności technicznej lub zawodowej</w:t>
      </w:r>
    </w:p>
    <w:p w14:paraId="41A7470D" w14:textId="523FFBC7" w:rsidR="00584943" w:rsidRDefault="00BC1106" w:rsidP="000C5700">
      <w:pPr>
        <w:pStyle w:val="Akapitzlist"/>
        <w:spacing w:after="0" w:line="240" w:lineRule="auto"/>
        <w:ind w:left="1701"/>
        <w:jc w:val="both"/>
        <w:rPr>
          <w:rFonts w:ascii="Times New Roman" w:hAnsi="Times New Roman" w:cs="Times New Roman"/>
          <w:b/>
          <w:sz w:val="24"/>
          <w:szCs w:val="24"/>
        </w:rPr>
      </w:pPr>
      <w:r>
        <w:rPr>
          <w:rFonts w:ascii="Times New Roman" w:hAnsi="Times New Roman" w:cs="Times New Roman"/>
          <w:sz w:val="24"/>
          <w:szCs w:val="24"/>
        </w:rPr>
        <w:t>-</w:t>
      </w:r>
      <w:r w:rsidR="000C5700" w:rsidRPr="000C5700">
        <w:rPr>
          <w:rFonts w:ascii="Times New Roman" w:hAnsi="Times New Roman" w:cs="Times New Roman"/>
          <w:b/>
          <w:sz w:val="24"/>
          <w:szCs w:val="24"/>
        </w:rPr>
        <w:t xml:space="preserve"> Wykonawca dysponuje i skieruje do realizacji zamówienia publicznego osoby, w szczególności odpowiedzialne za kierowanie robotami budowlanymi</w:t>
      </w:r>
      <w:r w:rsidR="00584943">
        <w:rPr>
          <w:rFonts w:ascii="Times New Roman" w:hAnsi="Times New Roman" w:cs="Times New Roman"/>
          <w:b/>
          <w:sz w:val="24"/>
          <w:szCs w:val="24"/>
        </w:rPr>
        <w:t>:</w:t>
      </w:r>
    </w:p>
    <w:p w14:paraId="495D8AD3" w14:textId="77777777" w:rsidR="000C5700" w:rsidRPr="00584943" w:rsidRDefault="00584943" w:rsidP="000C5700">
      <w:pPr>
        <w:pStyle w:val="Akapitzlist"/>
        <w:spacing w:after="0" w:line="240" w:lineRule="auto"/>
        <w:ind w:left="1701"/>
        <w:jc w:val="both"/>
        <w:rPr>
          <w:rFonts w:ascii="Times New Roman" w:hAnsi="Times New Roman" w:cs="Times New Roman"/>
          <w:b/>
          <w:sz w:val="24"/>
          <w:szCs w:val="24"/>
        </w:rPr>
      </w:pPr>
      <w:r w:rsidRPr="00584943">
        <w:rPr>
          <w:rFonts w:ascii="Times New Roman" w:hAnsi="Times New Roman" w:cs="Times New Roman"/>
          <w:sz w:val="24"/>
          <w:szCs w:val="24"/>
        </w:rPr>
        <w:t xml:space="preserve">- co najmniej 1 osobę, mającą pełnić funkcję kierownika budowy, posiadającą uprawnienia budowlane do kierowania robotami budowlanymi w specjalności konstrukcyjno-budowlanej bez ograniczeń, oraz minimum 3 </w:t>
      </w:r>
      <w:r w:rsidRPr="00584943">
        <w:rPr>
          <w:rFonts w:ascii="Times New Roman" w:hAnsi="Times New Roman" w:cs="Times New Roman"/>
          <w:sz w:val="24"/>
          <w:szCs w:val="24"/>
        </w:rPr>
        <w:lastRenderedPageBreak/>
        <w:t>letnie doświadczeniem na stanowisku kierowniczym (jako kierownik budowy)</w:t>
      </w:r>
    </w:p>
    <w:p w14:paraId="24A396F9" w14:textId="77777777" w:rsidR="000C5700" w:rsidRDefault="000C5700" w:rsidP="000C5700">
      <w:pPr>
        <w:pStyle w:val="Akapitzlist"/>
        <w:spacing w:after="0" w:line="240" w:lineRule="auto"/>
        <w:ind w:left="1701"/>
        <w:jc w:val="both"/>
        <w:rPr>
          <w:rFonts w:ascii="Times New Roman" w:hAnsi="Times New Roman" w:cs="Times New Roman"/>
          <w:color w:val="FF0000"/>
          <w:sz w:val="24"/>
          <w:szCs w:val="24"/>
        </w:rPr>
      </w:pPr>
    </w:p>
    <w:p w14:paraId="32E38B86" w14:textId="77777777" w:rsidR="000C5700" w:rsidRDefault="000C5700" w:rsidP="000C5700">
      <w:pPr>
        <w:pStyle w:val="Akapitzlist"/>
        <w:spacing w:after="0" w:line="240" w:lineRule="auto"/>
        <w:ind w:left="1701"/>
        <w:jc w:val="both"/>
        <w:rPr>
          <w:rFonts w:ascii="Times New Roman" w:hAnsi="Times New Roman" w:cs="Times New Roman"/>
          <w:b/>
          <w:bCs/>
          <w:sz w:val="24"/>
          <w:szCs w:val="24"/>
        </w:rPr>
      </w:pPr>
      <w:r>
        <w:rPr>
          <w:rFonts w:ascii="Times New Roman" w:hAnsi="Times New Roman" w:cs="Times New Roman"/>
          <w:b/>
          <w:bCs/>
          <w:sz w:val="24"/>
          <w:szCs w:val="24"/>
        </w:rPr>
        <w:t>UWAGA!</w:t>
      </w:r>
    </w:p>
    <w:p w14:paraId="5E6C6EF1" w14:textId="77777777" w:rsidR="000C5700" w:rsidRPr="000C5700" w:rsidRDefault="000C5700" w:rsidP="000C5700">
      <w:pPr>
        <w:pStyle w:val="Akapitzlist"/>
        <w:spacing w:after="0" w:line="240" w:lineRule="auto"/>
        <w:ind w:left="1701"/>
        <w:jc w:val="both"/>
        <w:rPr>
          <w:rFonts w:ascii="Times New Roman" w:hAnsi="Times New Roman" w:cs="Times New Roman"/>
          <w:sz w:val="24"/>
          <w:szCs w:val="24"/>
        </w:rPr>
      </w:pPr>
      <w:r w:rsidRPr="000C5700">
        <w:rPr>
          <w:rFonts w:ascii="Times New Roman" w:hAnsi="Times New Roman" w:cs="Times New Roman"/>
          <w:sz w:val="24"/>
          <w:szCs w:val="24"/>
        </w:rPr>
        <w:t>1) Uprawnienia, o których mowa powyżej, powinny być zgodne z ustawą z dnia 7 lipca 1994 r. Prawo budowlane ((t. j. Dz. U. z 2021 r., poz. 2351) lub ważne odpowiadające im kwalifikacje, nadane na podstawie wcześniej obowiązujących przepisów upoważniające do kierowania robotami budowlanymi w zakresie objętym niniejszym zamówieniem.</w:t>
      </w:r>
    </w:p>
    <w:p w14:paraId="00E8F689" w14:textId="77777777" w:rsidR="000C5700" w:rsidRPr="000C5700" w:rsidRDefault="000C5700" w:rsidP="000C5700">
      <w:pPr>
        <w:pStyle w:val="Akapitzlist"/>
        <w:spacing w:after="0" w:line="240" w:lineRule="auto"/>
        <w:ind w:left="1701"/>
        <w:jc w:val="both"/>
        <w:rPr>
          <w:rFonts w:ascii="Times New Roman" w:hAnsi="Times New Roman" w:cs="Times New Roman"/>
          <w:sz w:val="24"/>
          <w:szCs w:val="24"/>
        </w:rPr>
      </w:pPr>
      <w:r w:rsidRPr="000C5700">
        <w:rPr>
          <w:rFonts w:ascii="Times New Roman" w:hAnsi="Times New Roman" w:cs="Times New Roman"/>
          <w:sz w:val="24"/>
          <w:szCs w:val="24"/>
        </w:rPr>
        <w:t>2) Zgodnie z art. 12a ustawy Prawo budowlane samodzielne funkcje techniczne w budownictwie, określone w art. 12 ust. 1 ustawy mogą również wykonywać osoby, których odpowiednie kwalifikacje zawodowe zostały uznane na zasadach określonych w przepisach odrębnych. Regulację odrębną stanowią przepisy ustawy z dnia 22 grudnia 2015 r. o zasadach uznawania kwalifikacji zawodowych nabytych w państwach członkowskich Unii Europejskiej (t. j. Dz. U. z 2020 r., poz. 220).</w:t>
      </w:r>
    </w:p>
    <w:p w14:paraId="0446973A" w14:textId="77777777" w:rsidR="000C5700" w:rsidRPr="000C5700" w:rsidRDefault="000C5700" w:rsidP="000C5700">
      <w:pPr>
        <w:pStyle w:val="Akapitzlist"/>
        <w:spacing w:after="0" w:line="240" w:lineRule="auto"/>
        <w:ind w:left="1701"/>
        <w:jc w:val="both"/>
        <w:rPr>
          <w:rFonts w:ascii="Times New Roman" w:hAnsi="Times New Roman" w:cs="Times New Roman"/>
          <w:sz w:val="24"/>
          <w:szCs w:val="24"/>
        </w:rPr>
      </w:pPr>
      <w:r w:rsidRPr="000C5700">
        <w:rPr>
          <w:rFonts w:ascii="Times New Roman" w:hAnsi="Times New Roman" w:cs="Times New Roman"/>
          <w:sz w:val="24"/>
          <w:szCs w:val="24"/>
        </w:rPr>
        <w:t>3) W przypadku osób będących obywatelami państw członkowskich UE, Konfederacji Szwajcarskiej lub państw członkowskich (EFTA) - stron umowy o Europejskim Obszarze Gospodarczym – prawo do wykonywania samodzielnych funkcji technicznych w budownictwie na terytorium RP winno być potwierdzone odpowiednią decyzją o uznaniu kwalifikacji zawodowych lub prawa do świadczenia usług transgranicznych.</w:t>
      </w:r>
    </w:p>
    <w:p w14:paraId="23243B0E" w14:textId="77777777" w:rsidR="000C5700" w:rsidRPr="000C5700" w:rsidRDefault="000C5700" w:rsidP="000C5700">
      <w:pPr>
        <w:pStyle w:val="Akapitzlist"/>
        <w:spacing w:after="0" w:line="240" w:lineRule="auto"/>
        <w:ind w:left="1701"/>
        <w:jc w:val="both"/>
        <w:rPr>
          <w:rFonts w:ascii="Times New Roman" w:hAnsi="Times New Roman" w:cs="Times New Roman"/>
          <w:sz w:val="24"/>
          <w:szCs w:val="24"/>
        </w:rPr>
      </w:pPr>
      <w:r w:rsidRPr="000C5700">
        <w:rPr>
          <w:rFonts w:ascii="Times New Roman" w:hAnsi="Times New Roman" w:cs="Times New Roman"/>
          <w:sz w:val="24"/>
          <w:szCs w:val="24"/>
        </w:rPr>
        <w:t>4) Dopuszcza się uprawnienia równoważne (w zakresie koniecznym do wykonania przedmiotu zamówienia) – dla osób, które posiadają uprawnienia uzyskane przed dniem wejścia w życie ustawy z dnia 7 lipca 1994 r. Prawo budowlane lub stwierdzenie posiadania przygotowania zawodowego do pełnienia samodzielnych funkcji technicznych w budownictwie i zachowały uprawnienia do pełnienia tych funkcji w dotychczasowym zakresie.</w:t>
      </w:r>
    </w:p>
    <w:p w14:paraId="3FFA42CA" w14:textId="77777777" w:rsidR="00060951" w:rsidRDefault="008B44A7" w:rsidP="000C5700">
      <w:pPr>
        <w:pStyle w:val="Akapitzlist"/>
        <w:spacing w:after="0" w:line="240" w:lineRule="auto"/>
        <w:ind w:left="1701"/>
        <w:jc w:val="both"/>
        <w:rPr>
          <w:rFonts w:ascii="Times New Roman" w:hAnsi="Times New Roman" w:cs="Times New Roman"/>
          <w:bCs/>
          <w:sz w:val="24"/>
          <w:szCs w:val="24"/>
        </w:rPr>
      </w:pPr>
      <w:r>
        <w:rPr>
          <w:rFonts w:ascii="Times New Roman" w:hAnsi="Times New Roman" w:cs="Times New Roman"/>
          <w:sz w:val="24"/>
          <w:szCs w:val="24"/>
        </w:rPr>
        <w:br/>
      </w:r>
      <w:r w:rsidR="00951EBD">
        <w:rPr>
          <w:rFonts w:ascii="Times New Roman" w:hAnsi="Times New Roman" w:cs="Times New Roman"/>
          <w:b/>
          <w:bCs/>
          <w:sz w:val="24"/>
          <w:szCs w:val="24"/>
        </w:rPr>
        <w:t>UWAGA!</w:t>
      </w:r>
      <w:r w:rsidR="00951EBD">
        <w:rPr>
          <w:rFonts w:ascii="Times New Roman" w:hAnsi="Times New Roman" w:cs="Times New Roman"/>
          <w:bCs/>
          <w:sz w:val="24"/>
          <w:szCs w:val="24"/>
        </w:rPr>
        <w:t xml:space="preserve"> Wykonawcy wspólnie ubiegający się o udzielenie zamówienia, spełnienie powyższego warunku wykazują łącznie.</w:t>
      </w:r>
    </w:p>
    <w:p w14:paraId="7EE10A7F" w14:textId="77777777" w:rsidR="008B44A7" w:rsidRPr="008B44A7" w:rsidRDefault="008B44A7" w:rsidP="008B44A7">
      <w:pPr>
        <w:pStyle w:val="Akapitzlist"/>
        <w:spacing w:after="0" w:line="240" w:lineRule="auto"/>
        <w:ind w:left="1701"/>
        <w:jc w:val="both"/>
        <w:rPr>
          <w:rFonts w:ascii="Times New Roman" w:hAnsi="Times New Roman" w:cs="Times New Roman"/>
          <w:sz w:val="24"/>
          <w:szCs w:val="24"/>
        </w:rPr>
      </w:pPr>
    </w:p>
    <w:p w14:paraId="1A5C9AD5" w14:textId="77777777" w:rsidR="00060951" w:rsidRDefault="00951EBD" w:rsidP="007C79E1">
      <w:pPr>
        <w:pStyle w:val="Akapitzlist"/>
        <w:numPr>
          <w:ilvl w:val="0"/>
          <w:numId w:val="17"/>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W odniesieniu do warunków dotyczących kwalifikacji zawodowych lub doświadczenia, Wykonawcy wspólnie ubiegający się o udzielenie zamówienia mogą polegać na zdolnościach tych z Wykonawców, którzy wykonają roboty budowlane, do realizacji których te zdolności są wymagane. </w:t>
      </w:r>
    </w:p>
    <w:p w14:paraId="6DAC980C" w14:textId="77777777" w:rsidR="00060951" w:rsidRDefault="00951EBD" w:rsidP="007C79E1">
      <w:pPr>
        <w:pStyle w:val="Akapitzlist"/>
        <w:numPr>
          <w:ilvl w:val="0"/>
          <w:numId w:val="17"/>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 xml:space="preserve">Oceniając zdolność techniczną lub zawodową, Zamawiający może, na każdym etapie postępowania, uznać, że Wykonawca nie posiada wymaganych zdolności, jeżeli posiadanie przez Wykonawcę </w:t>
      </w:r>
      <w:r w:rsidRPr="00461E5A">
        <w:rPr>
          <w:rFonts w:ascii="Times New Roman" w:hAnsi="Times New Roman" w:cs="Times New Roman"/>
          <w:sz w:val="24"/>
          <w:szCs w:val="24"/>
        </w:rPr>
        <w:t>sprzecznych interesów,</w:t>
      </w:r>
      <w:r>
        <w:rPr>
          <w:rFonts w:ascii="Times New Roman" w:hAnsi="Times New Roman" w:cs="Times New Roman"/>
          <w:sz w:val="24"/>
          <w:szCs w:val="24"/>
        </w:rPr>
        <w:t xml:space="preserve"> w szczególności zaangażowanie zasobów technicznych lub zawodowych Wykonawcy w inne przedsięwzięcia gospodarcze Wykonawcy może mieć negatywny wpływ na realizację zamówienia.</w:t>
      </w:r>
    </w:p>
    <w:tbl>
      <w:tblPr>
        <w:tblStyle w:val="Tabela-Siatka"/>
        <w:tblW w:w="9212" w:type="dxa"/>
        <w:tblLook w:val="04A0" w:firstRow="1" w:lastRow="0" w:firstColumn="1" w:lastColumn="0" w:noHBand="0" w:noVBand="1"/>
      </w:tblPr>
      <w:tblGrid>
        <w:gridCol w:w="9212"/>
      </w:tblGrid>
      <w:tr w:rsidR="00060951" w14:paraId="0E10AD7B" w14:textId="77777777">
        <w:tc>
          <w:tcPr>
            <w:tcW w:w="9212" w:type="dxa"/>
            <w:shd w:val="clear" w:color="auto" w:fill="BFBFBF" w:themeFill="background1" w:themeFillShade="BF"/>
          </w:tcPr>
          <w:p w14:paraId="1151E6D1"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21. Informacja o podmiotowych środkach dowodowych</w:t>
            </w:r>
          </w:p>
        </w:tc>
      </w:tr>
    </w:tbl>
    <w:p w14:paraId="30DBFB16" w14:textId="77777777" w:rsidR="00060951" w:rsidRDefault="00951EBD">
      <w:pPr>
        <w:pStyle w:val="Akapitzlist"/>
        <w:numPr>
          <w:ilvl w:val="0"/>
          <w:numId w:val="2"/>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Wykonawca, którego oferta zostanie najwyżej oceniona, w celu wykazania braku podstaw (przesłanek) wykluczenia z postępowania, na podstawie art. 274 ust. 1 ustawy zostanie wezwany do złożenia następujących podmiotowych środków dowodowych (aktualnych na dzień ich złożenia):</w:t>
      </w:r>
    </w:p>
    <w:p w14:paraId="023C45B3" w14:textId="77777777" w:rsidR="00060951" w:rsidRDefault="00951EBD" w:rsidP="00200C54">
      <w:pPr>
        <w:pStyle w:val="Akapitzlist"/>
        <w:widowControl w:val="0"/>
        <w:numPr>
          <w:ilvl w:val="0"/>
          <w:numId w:val="36"/>
        </w:numPr>
        <w:tabs>
          <w:tab w:val="left" w:pos="851"/>
        </w:tabs>
        <w:spacing w:after="0" w:line="240" w:lineRule="auto"/>
        <w:ind w:left="851" w:hanging="425"/>
        <w:jc w:val="both"/>
        <w:rPr>
          <w:rFonts w:ascii="Times New Roman" w:hAnsi="Times New Roman" w:cs="Times New Roman"/>
          <w:sz w:val="24"/>
          <w:szCs w:val="24"/>
        </w:rPr>
      </w:pPr>
      <w:r>
        <w:rPr>
          <w:rFonts w:ascii="Times New Roman" w:hAnsi="Times New Roman" w:cs="Times New Roman"/>
          <w:sz w:val="24"/>
          <w:szCs w:val="24"/>
        </w:rPr>
        <w:t xml:space="preserve">oświadczenia Wykonawcy, w zakresie art. 108 ust. 1 pkt 5 ustawy, o braku przynależności do tej samej grupy kapitałowej w rozumieniu ustawy z dnia 16 lutego 2007r. o ochronie konkurencji i konsumentów (Dz.U. z 2020r. poz. 1076 i 1086), </w:t>
      </w:r>
      <w:r>
        <w:rPr>
          <w:rFonts w:ascii="Times New Roman" w:hAnsi="Times New Roman" w:cs="Times New Roman"/>
          <w:sz w:val="24"/>
          <w:szCs w:val="24"/>
        </w:rPr>
        <w:lastRenderedPageBreak/>
        <w:t>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5D4A9B2C" w14:textId="77777777" w:rsidR="00060951" w:rsidRPr="00E45F6E" w:rsidRDefault="00951EBD">
      <w:pPr>
        <w:pStyle w:val="Akapitzlist"/>
        <w:widowControl w:val="0"/>
        <w:tabs>
          <w:tab w:val="left" w:pos="851"/>
        </w:tabs>
        <w:spacing w:after="0" w:line="240" w:lineRule="auto"/>
        <w:ind w:left="851"/>
        <w:jc w:val="both"/>
        <w:rPr>
          <w:rFonts w:ascii="Times New Roman" w:hAnsi="Times New Roman" w:cs="Times New Roman"/>
          <w:b/>
          <w:sz w:val="24"/>
          <w:szCs w:val="24"/>
        </w:rPr>
      </w:pPr>
      <w:r w:rsidRPr="00E45F6E">
        <w:rPr>
          <w:rFonts w:ascii="Times New Roman" w:hAnsi="Times New Roman" w:cs="Times New Roman"/>
          <w:b/>
          <w:sz w:val="24"/>
          <w:szCs w:val="24"/>
        </w:rPr>
        <w:t>W przypadku wspólnego ubiegania się o zamówienie przez Wykonawców, oświadczenie składa każdy z Wykonawców wspólnie ubiegających się o zamówienie.</w:t>
      </w:r>
    </w:p>
    <w:p w14:paraId="2DFD3E83" w14:textId="77777777" w:rsidR="00BC1106" w:rsidRPr="00BC1106" w:rsidRDefault="00951EBD" w:rsidP="00BC1106">
      <w:pPr>
        <w:pStyle w:val="Akapitzlist"/>
        <w:numPr>
          <w:ilvl w:val="0"/>
          <w:numId w:val="2"/>
        </w:numPr>
        <w:spacing w:after="0" w:line="240" w:lineRule="auto"/>
        <w:ind w:left="426" w:hanging="426"/>
        <w:jc w:val="both"/>
        <w:rPr>
          <w:rFonts w:ascii="Times New Roman" w:hAnsi="Times New Roman" w:cs="Times New Roman"/>
          <w:color w:val="000000"/>
          <w:sz w:val="24"/>
          <w:szCs w:val="24"/>
        </w:rPr>
      </w:pPr>
      <w:r>
        <w:rPr>
          <w:rFonts w:ascii="Times New Roman" w:hAnsi="Times New Roman" w:cs="Times New Roman"/>
          <w:sz w:val="24"/>
          <w:szCs w:val="24"/>
        </w:rPr>
        <w:t>Wykonawca, którego oferta zostanie najwyżej oceniona, w celu wykazania spełniania warunków udziału w postępowaniu dotyczących zdolności zawodowej (określonych przez Zamawiającego w punkcie 20 SWZ), na podstawie art. 274 ust. 1 ustawy zostanie wezwany do złożenia następujących podmiotowych środków dowodowych (aktualnych na dzień ich złożenia):</w:t>
      </w:r>
    </w:p>
    <w:p w14:paraId="7F5FCB59" w14:textId="17CB640E" w:rsidR="00060951" w:rsidRDefault="00BC1106" w:rsidP="00BC1106">
      <w:pPr>
        <w:pStyle w:val="Akapitzlist"/>
        <w:spacing w:after="0" w:line="240" w:lineRule="auto"/>
        <w:ind w:left="426"/>
        <w:jc w:val="both"/>
        <w:rPr>
          <w:rFonts w:ascii="Times New Roman" w:hAnsi="Times New Roman" w:cs="Times New Roman"/>
          <w:color w:val="000000"/>
          <w:sz w:val="24"/>
          <w:szCs w:val="24"/>
        </w:rPr>
      </w:pPr>
      <w:r>
        <w:rPr>
          <w:rFonts w:ascii="Times New Roman" w:hAnsi="Times New Roman" w:cs="Times New Roman"/>
          <w:color w:val="000000"/>
          <w:sz w:val="24"/>
          <w:szCs w:val="24"/>
          <w:u w:val="single"/>
        </w:rPr>
        <w:t xml:space="preserve">- </w:t>
      </w:r>
      <w:r w:rsidRPr="0040443C">
        <w:rPr>
          <w:rFonts w:ascii="Times New Roman" w:hAnsi="Times New Roman" w:cs="Times New Roman"/>
          <w:color w:val="000000"/>
          <w:sz w:val="24"/>
          <w:szCs w:val="24"/>
          <w:u w:val="single"/>
        </w:rPr>
        <w:t xml:space="preserve"> </w:t>
      </w:r>
      <w:r w:rsidR="00951EBD" w:rsidRPr="0040443C">
        <w:rPr>
          <w:rFonts w:ascii="Times New Roman" w:hAnsi="Times New Roman" w:cs="Times New Roman"/>
          <w:color w:val="000000"/>
          <w:sz w:val="24"/>
          <w:szCs w:val="24"/>
          <w:u w:val="single"/>
        </w:rPr>
        <w:t>wykaz osób</w:t>
      </w:r>
      <w:r w:rsidR="00951EBD">
        <w:rPr>
          <w:rFonts w:ascii="Times New Roman" w:hAnsi="Times New Roman" w:cs="Times New Roman"/>
          <w:color w:val="000000"/>
          <w:sz w:val="24"/>
          <w:szCs w:val="24"/>
        </w:rPr>
        <w:t>, skierowanych przez Wykonawcę do realizacji zamówienia publicznego, w szczególności odpowiedzialnych za świadczenie usług, kontrolę jakości lub kierowanie robotami budowlanymi, wraz z informacjami na temat ich kwalifikacji zawodowych i doświadczenia niezbędnych do wykonania zamówienia publicznego, a także zakresu wykonywanych przez nie czynności oraz informacją o podstawie do dysponowania tymi osobami.</w:t>
      </w:r>
    </w:p>
    <w:p w14:paraId="19091B88" w14:textId="77777777" w:rsidR="00060951" w:rsidRDefault="00951EBD">
      <w:pPr>
        <w:pStyle w:val="Akapitzlist"/>
        <w:numPr>
          <w:ilvl w:val="0"/>
          <w:numId w:val="2"/>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Wykonawca może korzystać z zasobów innych podmiotów w celu potwierdzenia spełniania warunków udziału w postępowaniu.</w:t>
      </w:r>
    </w:p>
    <w:p w14:paraId="0D71F02C" w14:textId="77777777" w:rsidR="00060951" w:rsidRDefault="00951EBD">
      <w:pPr>
        <w:pStyle w:val="Akapitzlist"/>
        <w:numPr>
          <w:ilvl w:val="0"/>
          <w:numId w:val="2"/>
        </w:numPr>
        <w:spacing w:after="0" w:line="240" w:lineRule="auto"/>
        <w:ind w:left="426" w:hanging="426"/>
        <w:jc w:val="both"/>
        <w:rPr>
          <w:rFonts w:ascii="Times New Roman" w:hAnsi="Times New Roman" w:cs="Times New Roman"/>
          <w:sz w:val="24"/>
          <w:szCs w:val="24"/>
        </w:rPr>
      </w:pPr>
      <w:r>
        <w:rPr>
          <w:rFonts w:ascii="Times New Roman" w:hAnsi="Times New Roman" w:cs="Times New Roman"/>
          <w:sz w:val="24"/>
          <w:szCs w:val="24"/>
        </w:rPr>
        <w:t>Jeżeli Wykonawca ma siedzibę lub miejsce zamieszkania poza terytorium Rzeczypospolitej Polskiej składa dokumenty zgodnie z Rozporządzeniem Ministra Rozwoju, Pracy i Technologii z dnia 23 grudnia 2020r. w sprawie podmiotowych środków dowodowych oraz innych dokumentów lub oświadczeń, jakich może żądać zamawiający od wykonawcy.</w:t>
      </w:r>
    </w:p>
    <w:tbl>
      <w:tblPr>
        <w:tblStyle w:val="Tabela-Siatka"/>
        <w:tblW w:w="9212" w:type="dxa"/>
        <w:tblLook w:val="04A0" w:firstRow="1" w:lastRow="0" w:firstColumn="1" w:lastColumn="0" w:noHBand="0" w:noVBand="1"/>
      </w:tblPr>
      <w:tblGrid>
        <w:gridCol w:w="9212"/>
      </w:tblGrid>
      <w:tr w:rsidR="00060951" w14:paraId="0E382964" w14:textId="77777777">
        <w:tc>
          <w:tcPr>
            <w:tcW w:w="9212" w:type="dxa"/>
            <w:shd w:val="clear" w:color="auto" w:fill="BFBFBF" w:themeFill="background1" w:themeFillShade="BF"/>
          </w:tcPr>
          <w:p w14:paraId="67179190" w14:textId="77777777" w:rsidR="00060951" w:rsidRDefault="00951EBD">
            <w:pPr>
              <w:spacing w:after="0" w:line="240" w:lineRule="auto"/>
              <w:ind w:left="360"/>
              <w:jc w:val="center"/>
              <w:rPr>
                <w:rFonts w:ascii="Times New Roman" w:hAnsi="Times New Roman" w:cs="Times New Roman"/>
                <w:b/>
                <w:sz w:val="24"/>
                <w:szCs w:val="24"/>
              </w:rPr>
            </w:pPr>
            <w:r>
              <w:rPr>
                <w:rFonts w:ascii="Times New Roman" w:hAnsi="Times New Roman" w:cs="Times New Roman"/>
                <w:b/>
                <w:sz w:val="24"/>
                <w:szCs w:val="24"/>
              </w:rPr>
              <w:t>22. Informacje dotyczące zabezpieczenia należytego wykonania umowy</w:t>
            </w:r>
          </w:p>
        </w:tc>
      </w:tr>
    </w:tbl>
    <w:p w14:paraId="1B98A045" w14:textId="77777777" w:rsidR="00060951" w:rsidRDefault="00951EBD" w:rsidP="007C79E1">
      <w:pPr>
        <w:pStyle w:val="Tekstpodstawowy1"/>
        <w:numPr>
          <w:ilvl w:val="6"/>
          <w:numId w:val="24"/>
        </w:numPr>
        <w:spacing w:after="0"/>
        <w:ind w:left="426" w:hanging="426"/>
      </w:pPr>
      <w:r>
        <w:t>W celu zawarcia umowy w sprawie zamówienia publicznego Wykonawca musi wnieść zabezpieczenie należytego wykonania umowy w wysokości 5% ceny całkowitej (brutto) podanej w ofercie.</w:t>
      </w:r>
    </w:p>
    <w:p w14:paraId="494940B8" w14:textId="77777777" w:rsidR="00060951" w:rsidRDefault="00951EBD" w:rsidP="007C79E1">
      <w:pPr>
        <w:pStyle w:val="Tekstpodstawowy1"/>
        <w:numPr>
          <w:ilvl w:val="6"/>
          <w:numId w:val="24"/>
        </w:numPr>
        <w:spacing w:after="0"/>
        <w:ind w:left="426" w:hanging="426"/>
      </w:pPr>
      <w:r>
        <w:t xml:space="preserve">Zabezpieczenie może być wnoszone w formach określonych w art. 450 ust. 1 ustawy </w:t>
      </w:r>
      <w:proofErr w:type="spellStart"/>
      <w:r>
        <w:t>Pzp</w:t>
      </w:r>
      <w:proofErr w:type="spellEnd"/>
      <w:r>
        <w:t>.</w:t>
      </w:r>
    </w:p>
    <w:p w14:paraId="1A44C1E4" w14:textId="77777777" w:rsidR="00060951" w:rsidRDefault="00951EBD" w:rsidP="007C79E1">
      <w:pPr>
        <w:pStyle w:val="Tekstpodstawowy1"/>
        <w:numPr>
          <w:ilvl w:val="6"/>
          <w:numId w:val="24"/>
        </w:numPr>
        <w:spacing w:after="0"/>
        <w:ind w:left="426" w:hanging="426"/>
      </w:pPr>
      <w:r>
        <w:t>Zabezpieczenie należytego wykonania umowy wnoszone w pieniądzu należy wnieść na konto bankowe Zamawiającego:</w:t>
      </w:r>
    </w:p>
    <w:p w14:paraId="5ACF02A5" w14:textId="77777777" w:rsidR="00C020E7" w:rsidRDefault="00C020E7" w:rsidP="00C020E7">
      <w:pPr>
        <w:pStyle w:val="Tekstpodstawowy1"/>
        <w:spacing w:after="0"/>
        <w:ind w:left="720"/>
        <w:rPr>
          <w:rStyle w:val="Pogrubienie"/>
        </w:rPr>
      </w:pPr>
      <w:r>
        <w:rPr>
          <w:rStyle w:val="Pogrubienie"/>
        </w:rPr>
        <w:t>Bank Spółdzielczy w Mińsku Mazowieckim\Oddział w Latowiczu</w:t>
      </w:r>
    </w:p>
    <w:p w14:paraId="52A56455" w14:textId="77777777" w:rsidR="00C020E7" w:rsidRPr="002C5DA2" w:rsidRDefault="00C020E7" w:rsidP="00C020E7">
      <w:pPr>
        <w:pStyle w:val="Tekstpodstawowy1"/>
        <w:spacing w:after="0"/>
        <w:ind w:left="720"/>
        <w:rPr>
          <w:rStyle w:val="Pogrubienie"/>
          <w:b w:val="0"/>
          <w:bCs w:val="0"/>
        </w:rPr>
      </w:pPr>
      <w:r w:rsidRPr="002C5DA2">
        <w:rPr>
          <w:rStyle w:val="Internetlink"/>
          <w:rFonts w:cs="Arial"/>
          <w:b/>
          <w:bCs/>
          <w:color w:val="000000"/>
        </w:rPr>
        <w:t>Nr 08 9226 0005 0040 0552 2000 0160</w:t>
      </w:r>
    </w:p>
    <w:p w14:paraId="2E06FC67" w14:textId="77777777" w:rsidR="00060951" w:rsidRDefault="00951EBD" w:rsidP="007C79E1">
      <w:pPr>
        <w:pStyle w:val="Tekstpodstawowy1"/>
        <w:numPr>
          <w:ilvl w:val="6"/>
          <w:numId w:val="24"/>
        </w:numPr>
        <w:spacing w:after="0"/>
        <w:ind w:left="426" w:hanging="426"/>
      </w:pPr>
      <w:r>
        <w:t>Zabezpieczenie należytego wykonania umowy w innej formie niż pieniądz (oryginał dokumentu) należy zdeponować w siedzibie Zamawiającego, w sekretariacie.</w:t>
      </w:r>
    </w:p>
    <w:p w14:paraId="5D0DC7FE" w14:textId="77777777" w:rsidR="00060951" w:rsidRDefault="00951EBD" w:rsidP="007C79E1">
      <w:pPr>
        <w:pStyle w:val="Tekstpodstawowy1"/>
        <w:numPr>
          <w:ilvl w:val="6"/>
          <w:numId w:val="24"/>
        </w:numPr>
        <w:spacing w:after="0"/>
        <w:ind w:left="426" w:hanging="426"/>
      </w:pPr>
      <w:r>
        <w:t>Zabezpieczenie należytego wykonania umowy należy wnieść przed zawarciem umowy w sprawie zamówienia publicznego.</w:t>
      </w:r>
    </w:p>
    <w:p w14:paraId="74BE4D89" w14:textId="77777777" w:rsidR="00060951" w:rsidRDefault="00951EBD" w:rsidP="007C79E1">
      <w:pPr>
        <w:pStyle w:val="Tekstpodstawowy1"/>
        <w:numPr>
          <w:ilvl w:val="6"/>
          <w:numId w:val="24"/>
        </w:numPr>
        <w:spacing w:after="0"/>
        <w:ind w:left="426" w:hanging="426"/>
      </w:pPr>
      <w:r>
        <w:t>Zamawiający zwraca zabezpieczenie w terminie 30 dni od dnia wykonania zamówienia i uznania przez Zamawiającego za należycie wykonane.</w:t>
      </w:r>
    </w:p>
    <w:p w14:paraId="43B1810C" w14:textId="77777777" w:rsidR="00060951" w:rsidRDefault="00951EBD" w:rsidP="007C79E1">
      <w:pPr>
        <w:pStyle w:val="Tekstpodstawowy1"/>
        <w:numPr>
          <w:ilvl w:val="6"/>
          <w:numId w:val="24"/>
        </w:numPr>
        <w:spacing w:after="0"/>
        <w:ind w:left="426" w:hanging="426"/>
      </w:pPr>
      <w:r>
        <w:t>Kwota pozostawiona na zabezpieczenie roszczeń z tytułu gwarancji wynosić będzie 30% wysokości zabezpieczenia.</w:t>
      </w:r>
    </w:p>
    <w:tbl>
      <w:tblPr>
        <w:tblStyle w:val="Tabela-Siatka"/>
        <w:tblW w:w="9212" w:type="dxa"/>
        <w:tblLook w:val="04A0" w:firstRow="1" w:lastRow="0" w:firstColumn="1" w:lastColumn="0" w:noHBand="0" w:noVBand="1"/>
      </w:tblPr>
      <w:tblGrid>
        <w:gridCol w:w="9212"/>
      </w:tblGrid>
      <w:tr w:rsidR="00060951" w14:paraId="0D780F46" w14:textId="77777777">
        <w:tc>
          <w:tcPr>
            <w:tcW w:w="9212" w:type="dxa"/>
            <w:shd w:val="clear" w:color="auto" w:fill="BFBFBF" w:themeFill="background1" w:themeFillShade="BF"/>
          </w:tcPr>
          <w:p w14:paraId="0BB08201" w14:textId="77777777" w:rsidR="00060951" w:rsidRDefault="00951EB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23. Ochrona danych osobowych osób fizycznych i klauzula informacyjna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w:t>
            </w:r>
            <w:r>
              <w:rPr>
                <w:rFonts w:ascii="Times New Roman" w:hAnsi="Times New Roman" w:cs="Times New Roman"/>
                <w:b/>
                <w:sz w:val="24"/>
                <w:szCs w:val="24"/>
              </w:rPr>
              <w:lastRenderedPageBreak/>
              <w:t>z 04.05.2016, str. 1), zwane dalej „rozporządzeniem 2016/679”</w:t>
            </w:r>
          </w:p>
        </w:tc>
      </w:tr>
    </w:tbl>
    <w:p w14:paraId="51EE98AA" w14:textId="77777777" w:rsidR="00060951" w:rsidRDefault="00060951">
      <w:pPr>
        <w:spacing w:after="0" w:line="240" w:lineRule="auto"/>
        <w:jc w:val="both"/>
        <w:rPr>
          <w:rFonts w:ascii="Times New Roman" w:hAnsi="Times New Roman" w:cs="Times New Roman"/>
          <w:sz w:val="24"/>
          <w:szCs w:val="24"/>
        </w:rPr>
      </w:pPr>
    </w:p>
    <w:p w14:paraId="4963A05A"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Zamawiający udostępnia dane osobowe, o których mowa w </w:t>
      </w:r>
      <w:r w:rsidRPr="0089797A">
        <w:rPr>
          <w:rFonts w:ascii="Times New Roman" w:eastAsia="MS Gothic" w:hAnsi="Times New Roman" w:cs="Times New Roman"/>
          <w:sz w:val="24"/>
          <w:szCs w:val="24"/>
        </w:rPr>
        <w:t>art. 10</w:t>
      </w:r>
      <w:r w:rsidRPr="0089797A">
        <w:rPr>
          <w:rFonts w:ascii="Times New Roman" w:hAnsi="Times New Roman" w:cs="Times New Roman"/>
          <w:sz w:val="24"/>
          <w:szCs w:val="24"/>
        </w:rPr>
        <w:t xml:space="preserve"> rozporządzenia 2016/679, w celu umożliwienia korzystania ze środków ochrony prawnej, o których mowa w dziale IX, do upływu terminu na ich wniesienie.</w:t>
      </w:r>
    </w:p>
    <w:p w14:paraId="0E0B7A6F"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 </w:t>
      </w:r>
    </w:p>
    <w:p w14:paraId="6964B0B7"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Zgłoszenie żądania ograniczenia przetwarzania, o którym mowa w art. 18 ust. 1 rozporządzenia 2016/679, nie ogranicza przetwarzania danych osobowych do czasu zakończenia tego postępowania.</w:t>
      </w:r>
    </w:p>
    <w:p w14:paraId="56DC45C1"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 </w:t>
      </w:r>
    </w:p>
    <w:p w14:paraId="5B6CDED2"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Ograniczenia zasady jawności, o których mowa w ust. 3 i art. 18 ust. 3-6 </w:t>
      </w:r>
      <w:proofErr w:type="spellStart"/>
      <w:r w:rsidRPr="0089797A">
        <w:rPr>
          <w:rFonts w:ascii="Times New Roman" w:hAnsi="Times New Roman" w:cs="Times New Roman"/>
          <w:sz w:val="24"/>
          <w:szCs w:val="24"/>
        </w:rPr>
        <w:t>Pzp</w:t>
      </w:r>
      <w:proofErr w:type="spellEnd"/>
      <w:r w:rsidRPr="0089797A">
        <w:rPr>
          <w:rFonts w:ascii="Times New Roman" w:hAnsi="Times New Roman" w:cs="Times New Roman"/>
          <w:sz w:val="24"/>
          <w:szCs w:val="24"/>
        </w:rPr>
        <w:t xml:space="preserve">, stosuje się odpowiednio. </w:t>
      </w:r>
    </w:p>
    <w:p w14:paraId="7AACF2BB"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 </w:t>
      </w:r>
    </w:p>
    <w:p w14:paraId="57E8E4F8"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1CA4F3CF"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W postępowaniu są przetwarzane dane osobowe podlegające ochronie zgodnie z przepisami ustawy z dnia 10 maja 2018r. o ochronie danych osobowych (Dz.U. z 2019r. poz. 1781) oraz rozporządzenia 2016/679. Dane te mogą dotyczyć w szczególności samego Wykonawcy (osoby fizycznej prowadzącej działalność gospodarczą), jego pełnomocnika (osoby fizycznej), jak też informacji o osobach, które w swojej ofercie Wykonawca przedkłada celem wykazania spełniania warunków udziału w postępowaniu, braku podstaw do wykluczenia z postępowania, jak i potwierdzenia wymogów Zamawiającego dotyczących wykonania przedmiotu zamówienia.</w:t>
      </w:r>
    </w:p>
    <w:p w14:paraId="7F2A0D62"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W postępowaniu i po zakończeniu postępowania do przetwarzania danych osobowych osób fizycznych stosuje się przepisy ustawy z dnia 10 maja 2018r. o ochronie danych osobowych (Dz.U. z 2019 r. poz. 1781) oraz rozporządzenia 2016/679.</w:t>
      </w:r>
    </w:p>
    <w:p w14:paraId="0B5069DB"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Zgodnie z art. z art. 13 ust. 1 i 2 rozporządzenia Parlamentu Europejskiego i Rady (UE) 2016/679 z dnia 27 kwietnia 2016r. w sprawie ochrony osób fizycznych w związku z przetwarzaniem danych osobowych i w sprawie swobodnego przepływu takich danych oraz uchylenia dyrektywy 95/46/WE (ogólne rozporządzenie o ochronie danych) (Dz. Urz. UE L 119 z 04.05.2016, str. 1), dalej „RODO”, Zamawiający informuje, że: </w:t>
      </w:r>
    </w:p>
    <w:p w14:paraId="26F9B6C6"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 xml:space="preserve">administratorem danych osobowych osób fizycznych jest </w:t>
      </w:r>
      <w:r w:rsidRPr="0089797A">
        <w:rPr>
          <w:rFonts w:ascii="Times New Roman" w:hAnsi="Times New Roman" w:cs="Times New Roman"/>
          <w:sz w:val="24"/>
          <w:szCs w:val="24"/>
          <w:lang w:eastAsia="pl-PL"/>
        </w:rPr>
        <w:t>Gmina Latowicz, ul. Rynek 6, 05-334 Latowicz reprezentowane przez Burmistrza Latowicza Pana Bogdana Świątek-Górskiego</w:t>
      </w:r>
      <w:r w:rsidRPr="0089797A">
        <w:rPr>
          <w:rFonts w:ascii="Times New Roman" w:hAnsi="Times New Roman" w:cs="Times New Roman"/>
          <w:sz w:val="24"/>
          <w:szCs w:val="24"/>
        </w:rPr>
        <w:t>;</w:t>
      </w:r>
    </w:p>
    <w:p w14:paraId="54E596F4"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rPr>
      </w:pPr>
      <w:r w:rsidRPr="0089797A">
        <w:rPr>
          <w:rFonts w:ascii="Times New Roman" w:hAnsi="Times New Roman" w:cs="Times New Roman"/>
          <w:sz w:val="24"/>
          <w:szCs w:val="24"/>
          <w:lang w:eastAsia="pl-PL"/>
        </w:rPr>
        <w:lastRenderedPageBreak/>
        <w:t xml:space="preserve">inspektorem ochrony danych osobowych w Urzędzie Miasta i Gminy Latowicz jest Pani Małgorzat </w:t>
      </w:r>
      <w:proofErr w:type="spellStart"/>
      <w:r w:rsidRPr="0089797A">
        <w:rPr>
          <w:rFonts w:ascii="Times New Roman" w:hAnsi="Times New Roman" w:cs="Times New Roman"/>
          <w:sz w:val="24"/>
          <w:szCs w:val="24"/>
          <w:lang w:eastAsia="pl-PL"/>
        </w:rPr>
        <w:t>Potręć</w:t>
      </w:r>
      <w:proofErr w:type="spellEnd"/>
      <w:r w:rsidRPr="0089797A">
        <w:rPr>
          <w:rFonts w:ascii="Times New Roman" w:hAnsi="Times New Roman" w:cs="Times New Roman"/>
          <w:sz w:val="24"/>
          <w:szCs w:val="24"/>
          <w:lang w:eastAsia="pl-PL"/>
        </w:rPr>
        <w:t>, inspektor@cbi24.pl</w:t>
      </w:r>
    </w:p>
    <w:p w14:paraId="06DD045B"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t>dane osobowe osób fizycznych przetwarzane będą na podstawie art. 6 ust. 1 lit. c rozporządzenia 2016/679 w celu związanym z postępowaniem o udzielenie zamówienia publicznego;</w:t>
      </w:r>
    </w:p>
    <w:p w14:paraId="67FCD83E"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t>w odniesieniu do danych osobowych osób fizycznych decyzje nie będą podejmowane w sposób zautomatyzowany, stosowanie do art. 22 rozporządzenia 2016/679;</w:t>
      </w:r>
    </w:p>
    <w:p w14:paraId="6A00C3C6"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t>osoba fizyczna posiada:</w:t>
      </w:r>
    </w:p>
    <w:p w14:paraId="3A63696F"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na podstawie art. 15 rozporządzenia 2016/679 prawo dostępu do danych osobowych jej dotyczących;</w:t>
      </w:r>
    </w:p>
    <w:p w14:paraId="12D08D63"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na podstawie art. 16 rozporządzenia 2016/679 prawo do sprostowania swoich danych osobowych;</w:t>
      </w:r>
    </w:p>
    <w:p w14:paraId="65CCBC12"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 xml:space="preserve">na podstawie art. 18 rozporządzenia 2016/679 prawo żądania od administratora ograniczenia przetwarzania danych osobowych z zastrzeżeniem przypadków, o których mowa w art. 18 ust. 2 rozporządzenia 2016/679;  </w:t>
      </w:r>
    </w:p>
    <w:p w14:paraId="7A57E5B6" w14:textId="77777777" w:rsidR="0089797A" w:rsidRPr="0089797A" w:rsidRDefault="0089797A" w:rsidP="0089797A">
      <w:pPr>
        <w:numPr>
          <w:ilvl w:val="0"/>
          <w:numId w:val="15"/>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prawo do wniesienia skargi do Prezesa Urzędu Ochrony Danych Osobowych, gdy osoba fizyczna uzna, że przetwarzanie danych osobowych jej dotyczących narusza przepisy rozporządzenia 2016/679;</w:t>
      </w:r>
    </w:p>
    <w:p w14:paraId="19147BE5" w14:textId="77777777" w:rsidR="0089797A" w:rsidRPr="0089797A" w:rsidRDefault="0089797A" w:rsidP="0089797A">
      <w:pPr>
        <w:numPr>
          <w:ilvl w:val="0"/>
          <w:numId w:val="16"/>
        </w:numPr>
        <w:tabs>
          <w:tab w:val="left" w:pos="2127"/>
        </w:tabs>
        <w:spacing w:after="0" w:line="240" w:lineRule="auto"/>
        <w:ind w:left="850" w:hanging="425"/>
        <w:contextualSpacing/>
        <w:jc w:val="both"/>
        <w:rPr>
          <w:rFonts w:ascii="Times New Roman" w:hAnsi="Times New Roman" w:cs="Times New Roman"/>
          <w:sz w:val="24"/>
          <w:szCs w:val="24"/>
          <w:lang w:eastAsia="pl-PL"/>
        </w:rPr>
      </w:pPr>
      <w:r w:rsidRPr="0089797A">
        <w:rPr>
          <w:rFonts w:ascii="Times New Roman" w:hAnsi="Times New Roman" w:cs="Times New Roman"/>
          <w:sz w:val="24"/>
          <w:szCs w:val="24"/>
          <w:lang w:eastAsia="pl-PL"/>
        </w:rPr>
        <w:t>osobie fizycznej nie przysługuje:</w:t>
      </w:r>
    </w:p>
    <w:p w14:paraId="41E1AE92" w14:textId="77777777" w:rsidR="0089797A" w:rsidRPr="0089797A" w:rsidRDefault="0089797A" w:rsidP="0089797A">
      <w:pPr>
        <w:numPr>
          <w:ilvl w:val="0"/>
          <w:numId w:val="14"/>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w związku z art. 17 ust. 3 lit. b, d lub e rozporządzenia 2016/679 prawo do usunięcia danych osobowych;</w:t>
      </w:r>
    </w:p>
    <w:p w14:paraId="09F30197" w14:textId="77777777" w:rsidR="0089797A" w:rsidRPr="0089797A" w:rsidRDefault="0089797A" w:rsidP="0089797A">
      <w:pPr>
        <w:numPr>
          <w:ilvl w:val="0"/>
          <w:numId w:val="14"/>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prawo do przenoszenia danych osobowych, o którym mowa w art. 20 rozporządzenia 2016/679;</w:t>
      </w:r>
    </w:p>
    <w:p w14:paraId="4A90BC92" w14:textId="77777777" w:rsidR="0089797A" w:rsidRPr="0089797A" w:rsidRDefault="0089797A" w:rsidP="0089797A">
      <w:pPr>
        <w:numPr>
          <w:ilvl w:val="0"/>
          <w:numId w:val="14"/>
        </w:numPr>
        <w:tabs>
          <w:tab w:val="left" w:pos="1276"/>
        </w:tabs>
        <w:spacing w:after="0" w:line="240" w:lineRule="auto"/>
        <w:ind w:left="1276" w:hanging="425"/>
        <w:contextualSpacing/>
        <w:jc w:val="both"/>
        <w:rPr>
          <w:rFonts w:ascii="Times New Roman" w:hAnsi="Times New Roman" w:cs="Times New Roman"/>
          <w:sz w:val="24"/>
          <w:szCs w:val="24"/>
        </w:rPr>
      </w:pPr>
      <w:r w:rsidRPr="0089797A">
        <w:rPr>
          <w:rFonts w:ascii="Times New Roman" w:hAnsi="Times New Roman" w:cs="Times New Roman"/>
          <w:sz w:val="24"/>
          <w:szCs w:val="24"/>
        </w:rPr>
        <w:t xml:space="preserve">na podstawie art. 21 rozporządzenia 2016/679 prawo sprzeciwu, wobec przetwarzania danych osobowych, gdyż podstawą prawną przetwarzania danych osobowych osób fizycznych jest art. 6 ust. 1 lit. c rozporządzenia 2016/679. </w:t>
      </w:r>
    </w:p>
    <w:p w14:paraId="2D9F0827"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Wykonawca ubiegając się o udzielenie zamówienia publicznego jest zobowiązany do wypełnienia wszystkich obowiązków formalno-prawnych związanych z udziałem w postępowaniu, w tym również obowiązków wynikających z rozporządzenia 2016/679, w szczególności obowiązek informacyjny przewidziany w art. 13 rozporządzenia 2016/679 względem osób fizycznych, których dane osobowe dotyczą i od których dane te wykonawca bezpośrednio pozyskał. Obowiązek informacyjny wynikający z art. 13 rozporządzenia 2016/679 nie będzie miał zastosowania, gdy i w zakresie, w jakim osoba fizyczna, której dane dotyczą, dysponuje już tymi informacjami (art. 13 ust. 4 rozporządzenia 2016/679).</w:t>
      </w:r>
    </w:p>
    <w:p w14:paraId="49089536"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Wykonawca jest obowiązany wypełnić obowiązek informacyjny wynikający z art. 14 rozporządzenia 2016/679 względem osób fizycznych, których dane przekazuje Zamawiającemu i których dane pośrednio pozyskał, chyba że ma zastosowanie co najmniej jedno z </w:t>
      </w:r>
      <w:proofErr w:type="spellStart"/>
      <w:r w:rsidRPr="0089797A">
        <w:rPr>
          <w:rFonts w:ascii="Times New Roman" w:hAnsi="Times New Roman" w:cs="Times New Roman"/>
          <w:sz w:val="24"/>
          <w:szCs w:val="24"/>
        </w:rPr>
        <w:t>wyłączeń</w:t>
      </w:r>
      <w:proofErr w:type="spellEnd"/>
      <w:r w:rsidRPr="0089797A">
        <w:rPr>
          <w:rFonts w:ascii="Times New Roman" w:hAnsi="Times New Roman" w:cs="Times New Roman"/>
          <w:sz w:val="24"/>
          <w:szCs w:val="24"/>
        </w:rPr>
        <w:t>, o których mowa w art. 14 ust. 5 rozporządzenia 2016/679.</w:t>
      </w:r>
    </w:p>
    <w:p w14:paraId="695118AC" w14:textId="77777777" w:rsidR="0089797A" w:rsidRPr="0089797A" w:rsidRDefault="0089797A" w:rsidP="0089797A">
      <w:pPr>
        <w:numPr>
          <w:ilvl w:val="0"/>
          <w:numId w:val="7"/>
        </w:numPr>
        <w:tabs>
          <w:tab w:val="left" w:pos="426"/>
        </w:tabs>
        <w:spacing w:after="0" w:line="240" w:lineRule="auto"/>
        <w:ind w:left="426" w:hanging="426"/>
        <w:jc w:val="both"/>
        <w:rPr>
          <w:rFonts w:ascii="Times New Roman" w:hAnsi="Times New Roman" w:cs="Times New Roman"/>
          <w:sz w:val="24"/>
          <w:szCs w:val="24"/>
        </w:rPr>
      </w:pPr>
      <w:r w:rsidRPr="0089797A">
        <w:rPr>
          <w:rFonts w:ascii="Times New Roman" w:hAnsi="Times New Roman" w:cs="Times New Roman"/>
          <w:sz w:val="24"/>
          <w:szCs w:val="24"/>
        </w:rPr>
        <w:t xml:space="preserve">W celu zapewnienia, że Wykonawca wypełnił obowiązki informacyjne wynikające z rozporządzenia 2016/679 oraz ochrony prawnie uzasadnionych interesów osoby trzeciej, której dane zostały przekazane w związku z ubieganiem się Wykonawcy o udzielenie zamówienia w postępowaniu, Wykonawca składa w postępowaniu oświadczenie o wypełnieniu przez niego obowiązków informacyjnych przewidzianych w art. 13 lub art. 14 rozporządzenia 2016/679. Oświadczenie, o którym mowa w zdaniu pierwszym wykonawca składa w ofercie. </w:t>
      </w:r>
    </w:p>
    <w:p w14:paraId="672C7971" w14:textId="77777777" w:rsidR="0046669D" w:rsidRDefault="0046669D">
      <w:pPr>
        <w:spacing w:after="0" w:line="240" w:lineRule="auto"/>
      </w:pPr>
    </w:p>
    <w:p w14:paraId="7F5B00B6" w14:textId="77777777" w:rsidR="00EB7634" w:rsidRDefault="00EB7634" w:rsidP="0046669D">
      <w:pPr>
        <w:spacing w:after="0" w:line="240" w:lineRule="auto"/>
        <w:rPr>
          <w:rFonts w:asciiTheme="majorBidi" w:hAnsiTheme="majorBidi" w:cstheme="majorBidi"/>
          <w:b/>
          <w:bCs/>
          <w:sz w:val="24"/>
          <w:szCs w:val="24"/>
        </w:rPr>
      </w:pPr>
    </w:p>
    <w:p w14:paraId="613746D8" w14:textId="77777777" w:rsidR="0046669D" w:rsidRDefault="0046669D" w:rsidP="0046669D">
      <w:pPr>
        <w:spacing w:after="0" w:line="240" w:lineRule="auto"/>
        <w:rPr>
          <w:rFonts w:asciiTheme="majorBidi" w:hAnsiTheme="majorBidi" w:cstheme="majorBidi"/>
          <w:b/>
          <w:bCs/>
          <w:sz w:val="24"/>
          <w:szCs w:val="24"/>
        </w:rPr>
      </w:pPr>
      <w:r w:rsidRPr="00BB0502">
        <w:rPr>
          <w:rFonts w:asciiTheme="majorBidi" w:hAnsiTheme="majorBidi" w:cstheme="majorBidi"/>
          <w:b/>
          <w:bCs/>
          <w:sz w:val="24"/>
          <w:szCs w:val="24"/>
        </w:rPr>
        <w:t>Załączniki:</w:t>
      </w:r>
    </w:p>
    <w:p w14:paraId="20A5A8B5" w14:textId="77777777" w:rsidR="003C38C6" w:rsidRPr="00335BFF" w:rsidRDefault="003C38C6" w:rsidP="0046669D">
      <w:pPr>
        <w:spacing w:after="0" w:line="240" w:lineRule="auto"/>
        <w:rPr>
          <w:rFonts w:asciiTheme="majorBidi" w:hAnsiTheme="majorBidi" w:cstheme="majorBidi"/>
          <w:bCs/>
          <w:sz w:val="24"/>
          <w:szCs w:val="24"/>
        </w:rPr>
      </w:pPr>
      <w:r w:rsidRPr="00335BFF">
        <w:rPr>
          <w:rFonts w:asciiTheme="majorBidi" w:hAnsiTheme="majorBidi" w:cstheme="majorBidi"/>
          <w:bCs/>
          <w:sz w:val="24"/>
          <w:szCs w:val="24"/>
        </w:rPr>
        <w:lastRenderedPageBreak/>
        <w:t>Załącznik nr 1 do SWZ - Formularz ofertowy</w:t>
      </w:r>
    </w:p>
    <w:p w14:paraId="0E45F23C" w14:textId="77777777" w:rsidR="0046669D" w:rsidRPr="00BB0502"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3C38C6">
        <w:rPr>
          <w:rFonts w:asciiTheme="majorBidi" w:hAnsiTheme="majorBidi" w:cstheme="majorBidi"/>
          <w:sz w:val="24"/>
          <w:szCs w:val="24"/>
        </w:rPr>
        <w:t>2</w:t>
      </w:r>
      <w:r w:rsidRPr="00BB0502">
        <w:rPr>
          <w:rFonts w:asciiTheme="majorBidi" w:hAnsiTheme="majorBidi" w:cstheme="majorBidi"/>
          <w:sz w:val="24"/>
          <w:szCs w:val="24"/>
        </w:rPr>
        <w:t>a do SWZ – Oświadczenie o niepodleganiu wykluczeniu oraz spełnianiu warunków udziału w postępowaniu (dotyczy wykonawcy/wykonawców) składających ofertę</w:t>
      </w:r>
    </w:p>
    <w:p w14:paraId="2C6AB067" w14:textId="77777777" w:rsidR="0046669D" w:rsidRPr="00BB0502"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3C38C6">
        <w:rPr>
          <w:rFonts w:asciiTheme="majorBidi" w:hAnsiTheme="majorBidi" w:cstheme="majorBidi"/>
          <w:sz w:val="24"/>
          <w:szCs w:val="24"/>
        </w:rPr>
        <w:t>2</w:t>
      </w:r>
      <w:r w:rsidRPr="00BB0502">
        <w:rPr>
          <w:rFonts w:asciiTheme="majorBidi" w:hAnsiTheme="majorBidi" w:cstheme="majorBidi"/>
          <w:sz w:val="24"/>
          <w:szCs w:val="24"/>
        </w:rPr>
        <w:t xml:space="preserve">b do SWZ – Oświadczenie o niepodleganiu wykluczeniu oraz spełnianiu warunków udziału w postępowaniu (dotyczy podmiotu </w:t>
      </w:r>
      <w:r w:rsidR="00D92034" w:rsidRPr="00BB0502">
        <w:rPr>
          <w:rFonts w:asciiTheme="majorBidi" w:hAnsiTheme="majorBidi" w:cstheme="majorBidi"/>
          <w:sz w:val="24"/>
          <w:szCs w:val="24"/>
        </w:rPr>
        <w:t>udostępniającego</w:t>
      </w:r>
      <w:r w:rsidRPr="00BB0502">
        <w:rPr>
          <w:rFonts w:asciiTheme="majorBidi" w:hAnsiTheme="majorBidi" w:cstheme="majorBidi"/>
          <w:sz w:val="24"/>
          <w:szCs w:val="24"/>
        </w:rPr>
        <w:t xml:space="preserve"> zasoby)</w:t>
      </w:r>
    </w:p>
    <w:p w14:paraId="13FE39A2" w14:textId="77777777" w:rsidR="0046669D" w:rsidRPr="00BC1106" w:rsidRDefault="0046669D" w:rsidP="0046669D">
      <w:pPr>
        <w:spacing w:after="0" w:line="240" w:lineRule="auto"/>
        <w:rPr>
          <w:rFonts w:asciiTheme="majorBidi" w:hAnsiTheme="majorBidi" w:cstheme="majorBidi"/>
          <w:strike/>
          <w:sz w:val="24"/>
          <w:szCs w:val="24"/>
        </w:rPr>
      </w:pPr>
      <w:r w:rsidRPr="00BC1106">
        <w:rPr>
          <w:rFonts w:asciiTheme="majorBidi" w:hAnsiTheme="majorBidi" w:cstheme="majorBidi"/>
          <w:strike/>
          <w:sz w:val="24"/>
          <w:szCs w:val="24"/>
        </w:rPr>
        <w:t xml:space="preserve">Załącznik nr </w:t>
      </w:r>
      <w:r w:rsidR="003C38C6" w:rsidRPr="00BC1106">
        <w:rPr>
          <w:rFonts w:asciiTheme="majorBidi" w:hAnsiTheme="majorBidi" w:cstheme="majorBidi"/>
          <w:strike/>
          <w:sz w:val="24"/>
          <w:szCs w:val="24"/>
        </w:rPr>
        <w:t>3</w:t>
      </w:r>
      <w:r w:rsidRPr="00BC1106">
        <w:rPr>
          <w:rFonts w:asciiTheme="majorBidi" w:hAnsiTheme="majorBidi" w:cstheme="majorBidi"/>
          <w:strike/>
          <w:sz w:val="24"/>
          <w:szCs w:val="24"/>
        </w:rPr>
        <w:t xml:space="preserve"> do SWZ – Wykaz robót </w:t>
      </w:r>
    </w:p>
    <w:p w14:paraId="1AF5CA01" w14:textId="77777777" w:rsidR="0046669D" w:rsidRPr="00BB0502"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3C38C6">
        <w:rPr>
          <w:rFonts w:asciiTheme="majorBidi" w:hAnsiTheme="majorBidi" w:cstheme="majorBidi"/>
          <w:sz w:val="24"/>
          <w:szCs w:val="24"/>
        </w:rPr>
        <w:t>4</w:t>
      </w:r>
      <w:r w:rsidRPr="00BB0502">
        <w:rPr>
          <w:rFonts w:asciiTheme="majorBidi" w:hAnsiTheme="majorBidi" w:cstheme="majorBidi"/>
          <w:sz w:val="24"/>
          <w:szCs w:val="24"/>
        </w:rPr>
        <w:t xml:space="preserve"> do SWZ – Wykaz osób skierowanych przez wykonawcę do realizacji zamówienia </w:t>
      </w:r>
    </w:p>
    <w:p w14:paraId="62534D25" w14:textId="77777777" w:rsidR="0046669D" w:rsidRPr="00BB0502" w:rsidRDefault="00D92034" w:rsidP="0046669D">
      <w:pPr>
        <w:spacing w:after="0" w:line="240" w:lineRule="auto"/>
        <w:rPr>
          <w:rFonts w:asciiTheme="majorBidi" w:hAnsiTheme="majorBidi" w:cstheme="majorBidi"/>
          <w:sz w:val="24"/>
          <w:szCs w:val="24"/>
        </w:rPr>
      </w:pPr>
      <w:r>
        <w:rPr>
          <w:rFonts w:asciiTheme="majorBidi" w:hAnsiTheme="majorBidi" w:cstheme="majorBidi"/>
          <w:sz w:val="24"/>
          <w:szCs w:val="24"/>
        </w:rPr>
        <w:t xml:space="preserve">Załącznik nr </w:t>
      </w:r>
      <w:r w:rsidR="003C38C6">
        <w:rPr>
          <w:rFonts w:asciiTheme="majorBidi" w:hAnsiTheme="majorBidi" w:cstheme="majorBidi"/>
          <w:sz w:val="24"/>
          <w:szCs w:val="24"/>
        </w:rPr>
        <w:t>5</w:t>
      </w:r>
      <w:r w:rsidR="0046669D" w:rsidRPr="00BB0502">
        <w:rPr>
          <w:rFonts w:asciiTheme="majorBidi" w:hAnsiTheme="majorBidi" w:cstheme="majorBidi"/>
          <w:sz w:val="24"/>
          <w:szCs w:val="24"/>
        </w:rPr>
        <w:t xml:space="preserve"> do SWZ – Wzór umowy </w:t>
      </w:r>
    </w:p>
    <w:p w14:paraId="30C37AE7" w14:textId="77777777" w:rsidR="0046669D" w:rsidRPr="00BB0502"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3C38C6">
        <w:rPr>
          <w:rFonts w:asciiTheme="majorBidi" w:hAnsiTheme="majorBidi" w:cstheme="majorBidi"/>
          <w:sz w:val="24"/>
          <w:szCs w:val="24"/>
        </w:rPr>
        <w:t>6</w:t>
      </w:r>
      <w:r w:rsidRPr="00BB0502">
        <w:rPr>
          <w:rFonts w:asciiTheme="majorBidi" w:hAnsiTheme="majorBidi" w:cstheme="majorBidi"/>
          <w:sz w:val="24"/>
          <w:szCs w:val="24"/>
        </w:rPr>
        <w:t xml:space="preserve"> do SWZ – Oświadczenie Wykonawcy dotycz</w:t>
      </w:r>
      <w:r>
        <w:rPr>
          <w:rFonts w:asciiTheme="majorBidi" w:hAnsiTheme="majorBidi" w:cstheme="majorBidi"/>
          <w:sz w:val="24"/>
          <w:szCs w:val="24"/>
        </w:rPr>
        <w:t>ące przynależności/braku przynależności do</w:t>
      </w:r>
      <w:r w:rsidRPr="00BB0502">
        <w:rPr>
          <w:rFonts w:asciiTheme="majorBidi" w:hAnsiTheme="majorBidi" w:cstheme="majorBidi"/>
          <w:sz w:val="24"/>
          <w:szCs w:val="24"/>
        </w:rPr>
        <w:t xml:space="preserve"> grupy kapitałowej</w:t>
      </w:r>
    </w:p>
    <w:p w14:paraId="564ED06D" w14:textId="77777777" w:rsidR="0046669D" w:rsidRPr="00BB0502"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3C38C6">
        <w:rPr>
          <w:rFonts w:asciiTheme="majorBidi" w:hAnsiTheme="majorBidi" w:cstheme="majorBidi"/>
          <w:sz w:val="24"/>
          <w:szCs w:val="24"/>
        </w:rPr>
        <w:t>7</w:t>
      </w:r>
      <w:r w:rsidRPr="00BB0502">
        <w:rPr>
          <w:rFonts w:asciiTheme="majorBidi" w:hAnsiTheme="majorBidi" w:cstheme="majorBidi"/>
          <w:sz w:val="24"/>
          <w:szCs w:val="24"/>
        </w:rPr>
        <w:t xml:space="preserve"> do SWZ – Zobowiązanie do oddania do dyspozycji Wykonawcy niezbędnych zasobów na potrzeby realizacji zamówienia</w:t>
      </w:r>
    </w:p>
    <w:p w14:paraId="289EBDA4" w14:textId="77777777" w:rsidR="003C38C6" w:rsidRPr="00BB0502" w:rsidRDefault="003C38C6" w:rsidP="0046669D">
      <w:pPr>
        <w:spacing w:after="0" w:line="240" w:lineRule="auto"/>
        <w:rPr>
          <w:rFonts w:asciiTheme="majorBidi" w:hAnsiTheme="majorBidi" w:cstheme="majorBidi"/>
          <w:sz w:val="24"/>
          <w:szCs w:val="24"/>
        </w:rPr>
      </w:pPr>
      <w:r>
        <w:rPr>
          <w:rFonts w:asciiTheme="majorBidi" w:hAnsiTheme="majorBidi" w:cstheme="majorBidi"/>
          <w:sz w:val="24"/>
          <w:szCs w:val="24"/>
        </w:rPr>
        <w:t>Załącznik nr 8</w:t>
      </w:r>
      <w:r w:rsidR="0046669D" w:rsidRPr="00BB0502">
        <w:rPr>
          <w:rFonts w:asciiTheme="majorBidi" w:hAnsiTheme="majorBidi" w:cstheme="majorBidi"/>
          <w:sz w:val="24"/>
          <w:szCs w:val="24"/>
        </w:rPr>
        <w:t xml:space="preserve"> do SWZ – Oświadczenie Wykonawców wspólnie ubiegających się o udzielenie zamówienia w zakresie, o którym mowa w art. 117 ust. 4 ustawy </w:t>
      </w:r>
      <w:proofErr w:type="spellStart"/>
      <w:r w:rsidR="0046669D" w:rsidRPr="00BB0502">
        <w:rPr>
          <w:rFonts w:asciiTheme="majorBidi" w:hAnsiTheme="majorBidi" w:cstheme="majorBidi"/>
          <w:sz w:val="24"/>
          <w:szCs w:val="24"/>
        </w:rPr>
        <w:t>Pzp</w:t>
      </w:r>
      <w:proofErr w:type="spellEnd"/>
    </w:p>
    <w:p w14:paraId="1BC49E70" w14:textId="5A5C837A" w:rsidR="0046669D" w:rsidRDefault="0046669D" w:rsidP="0046669D">
      <w:pPr>
        <w:spacing w:after="0" w:line="240" w:lineRule="auto"/>
        <w:rPr>
          <w:rFonts w:asciiTheme="majorBidi" w:hAnsiTheme="majorBidi" w:cstheme="majorBidi"/>
          <w:sz w:val="24"/>
          <w:szCs w:val="24"/>
        </w:rPr>
      </w:pPr>
      <w:r w:rsidRPr="00BB0502">
        <w:rPr>
          <w:rFonts w:asciiTheme="majorBidi" w:hAnsiTheme="majorBidi" w:cstheme="majorBidi"/>
          <w:sz w:val="24"/>
          <w:szCs w:val="24"/>
        </w:rPr>
        <w:t xml:space="preserve">Załącznik nr </w:t>
      </w:r>
      <w:r w:rsidR="003C38C6">
        <w:rPr>
          <w:rFonts w:asciiTheme="majorBidi" w:hAnsiTheme="majorBidi" w:cstheme="majorBidi"/>
          <w:sz w:val="24"/>
          <w:szCs w:val="24"/>
        </w:rPr>
        <w:t>9</w:t>
      </w:r>
      <w:r w:rsidRPr="00BB0502">
        <w:rPr>
          <w:rFonts w:asciiTheme="majorBidi" w:hAnsiTheme="majorBidi" w:cstheme="majorBidi"/>
          <w:sz w:val="24"/>
          <w:szCs w:val="24"/>
        </w:rPr>
        <w:t xml:space="preserve"> do SWZ Opis przedmiotu zamówienia</w:t>
      </w:r>
      <w:r w:rsidR="00AD62A7">
        <w:rPr>
          <w:rFonts w:asciiTheme="majorBidi" w:hAnsiTheme="majorBidi" w:cstheme="majorBidi"/>
          <w:sz w:val="24"/>
          <w:szCs w:val="24"/>
        </w:rPr>
        <w:t xml:space="preserve"> -</w:t>
      </w:r>
      <w:r w:rsidR="0040443C">
        <w:rPr>
          <w:rFonts w:asciiTheme="majorBidi" w:hAnsiTheme="majorBidi" w:cstheme="majorBidi"/>
          <w:sz w:val="24"/>
          <w:szCs w:val="24"/>
        </w:rPr>
        <w:t xml:space="preserve"> d</w:t>
      </w:r>
      <w:r w:rsidR="005B5D83">
        <w:rPr>
          <w:rFonts w:asciiTheme="majorBidi" w:hAnsiTheme="majorBidi" w:cstheme="majorBidi"/>
          <w:sz w:val="24"/>
          <w:szCs w:val="24"/>
        </w:rPr>
        <w:t>okumentacja projektowa</w:t>
      </w:r>
    </w:p>
    <w:p w14:paraId="60FEF3FF" w14:textId="77777777" w:rsidR="0046669D" w:rsidRDefault="0046669D" w:rsidP="0046669D">
      <w:pPr>
        <w:spacing w:after="0" w:line="240" w:lineRule="auto"/>
        <w:rPr>
          <w:rFonts w:asciiTheme="majorBidi" w:hAnsiTheme="majorBidi" w:cstheme="majorBidi"/>
          <w:sz w:val="24"/>
          <w:szCs w:val="24"/>
        </w:rPr>
      </w:pPr>
    </w:p>
    <w:sectPr w:rsidR="0046669D" w:rsidSect="00C06303">
      <w:headerReference w:type="default" r:id="rId15"/>
      <w:footerReference w:type="default" r:id="rId16"/>
      <w:pgSz w:w="11906" w:h="16838"/>
      <w:pgMar w:top="1417" w:right="1417" w:bottom="1417" w:left="1417" w:header="708" w:footer="708" w:gutter="0"/>
      <w:cols w:space="708"/>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3263F3" w14:textId="77777777" w:rsidR="00681019" w:rsidRDefault="00681019">
      <w:pPr>
        <w:spacing w:after="0" w:line="240" w:lineRule="auto"/>
      </w:pPr>
      <w:r>
        <w:separator/>
      </w:r>
    </w:p>
  </w:endnote>
  <w:endnote w:type="continuationSeparator" w:id="0">
    <w:p w14:paraId="6C0F3294" w14:textId="77777777" w:rsidR="00681019" w:rsidRDefault="006810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iberation Serif">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Calibri"/>
    <w:charset w:val="EE"/>
    <w:family w:val="roman"/>
    <w:pitch w:val="variable"/>
  </w:font>
  <w:font w:name="CIDFont+F1">
    <w:panose1 w:val="00000000000000000000"/>
    <w:charset w:val="80"/>
    <w:family w:val="auto"/>
    <w:notTrueType/>
    <w:pitch w:val="default"/>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6415502"/>
      <w:docPartObj>
        <w:docPartGallery w:val="Page Numbers (Bottom of Page)"/>
        <w:docPartUnique/>
      </w:docPartObj>
    </w:sdtPr>
    <w:sdtEndPr/>
    <w:sdtContent>
      <w:p w14:paraId="53B3F3F3" w14:textId="77777777" w:rsidR="00582EC7" w:rsidRDefault="00582EC7">
        <w:pPr>
          <w:pStyle w:val="Stopka"/>
          <w:jc w:val="right"/>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w:instrText>
        </w:r>
        <w:r>
          <w:rPr>
            <w:rFonts w:ascii="Times New Roman" w:hAnsi="Times New Roman" w:cs="Times New Roman"/>
          </w:rPr>
          <w:fldChar w:fldCharType="separate"/>
        </w:r>
        <w:r>
          <w:rPr>
            <w:rFonts w:ascii="Times New Roman" w:hAnsi="Times New Roman" w:cs="Times New Roman"/>
            <w:noProof/>
          </w:rPr>
          <w:t>15</w:t>
        </w:r>
        <w:r>
          <w:rPr>
            <w:rFonts w:ascii="Times New Roman" w:hAnsi="Times New Roman" w:cs="Times New Roman"/>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0E9047" w14:textId="77777777" w:rsidR="00681019" w:rsidRDefault="00681019">
      <w:pPr>
        <w:spacing w:after="0" w:line="240" w:lineRule="auto"/>
      </w:pPr>
      <w:r>
        <w:separator/>
      </w:r>
    </w:p>
  </w:footnote>
  <w:footnote w:type="continuationSeparator" w:id="0">
    <w:p w14:paraId="32AA97AD" w14:textId="77777777" w:rsidR="00681019" w:rsidRDefault="006810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A22DCB" w14:textId="505FA179" w:rsidR="00582EC7" w:rsidRDefault="00582EC7">
    <w:pPr>
      <w:pStyle w:val="Nagwek"/>
      <w:jc w:val="center"/>
      <w:rPr>
        <w:rFonts w:ascii="Times New Roman" w:hAnsi="Times New Roman" w:cs="Times New Roman"/>
        <w:i/>
      </w:rPr>
    </w:pPr>
    <w:r>
      <w:rPr>
        <w:rFonts w:ascii="Times New Roman" w:hAnsi="Times New Roman" w:cs="Times New Roman"/>
        <w:i/>
      </w:rPr>
      <w:t xml:space="preserve">Specyfikacja Warunków Zamówienia – znak sprawy: </w:t>
    </w:r>
    <w:r>
      <w:rPr>
        <w:rFonts w:ascii="Times New Roman" w:hAnsi="Times New Roman" w:cs="Times New Roman"/>
        <w:i/>
        <w:color w:val="FF0000"/>
      </w:rPr>
      <w:t>RGOŚ</w:t>
    </w:r>
    <w:r w:rsidRPr="00ED0924">
      <w:rPr>
        <w:rFonts w:ascii="Times New Roman" w:hAnsi="Times New Roman" w:cs="Times New Roman"/>
        <w:i/>
        <w:color w:val="FF0000"/>
      </w:rPr>
      <w:t>.271</w:t>
    </w:r>
    <w:r>
      <w:rPr>
        <w:rFonts w:ascii="Times New Roman" w:hAnsi="Times New Roman" w:cs="Times New Roman"/>
        <w:i/>
        <w:color w:val="FF0000"/>
      </w:rPr>
      <w:t>.</w:t>
    </w:r>
    <w:r w:rsidRPr="00ED0924">
      <w:rPr>
        <w:rFonts w:ascii="Times New Roman" w:hAnsi="Times New Roman" w:cs="Times New Roman"/>
        <w:i/>
        <w:color w:val="FF0000"/>
      </w:rPr>
      <w:t xml:space="preserve"> </w:t>
    </w:r>
    <w:r w:rsidR="009E3D51">
      <w:rPr>
        <w:rFonts w:ascii="Times New Roman" w:hAnsi="Times New Roman" w:cs="Times New Roman"/>
        <w:i/>
        <w:color w:val="FF0000"/>
      </w:rPr>
      <w:t>13</w:t>
    </w:r>
    <w:r>
      <w:rPr>
        <w:rFonts w:ascii="Times New Roman" w:hAnsi="Times New Roman" w:cs="Times New Roman"/>
        <w:i/>
        <w:color w:val="FF0000"/>
      </w:rPr>
      <w:t>.</w:t>
    </w:r>
    <w:r w:rsidRPr="00ED0924">
      <w:rPr>
        <w:rFonts w:ascii="Times New Roman" w:hAnsi="Times New Roman" w:cs="Times New Roman"/>
        <w:i/>
        <w:color w:val="FF0000"/>
      </w:rPr>
      <w:t>202</w:t>
    </w:r>
    <w:r>
      <w:rPr>
        <w:rFonts w:ascii="Times New Roman" w:hAnsi="Times New Roman" w:cs="Times New Roman"/>
        <w:i/>
        <w:color w:val="FF0000"/>
      </w:rPr>
      <w:t>6.TN</w:t>
    </w:r>
  </w:p>
  <w:p w14:paraId="5AC38A81" w14:textId="77777777" w:rsidR="00582EC7" w:rsidRDefault="00681019">
    <w:pPr>
      <w:pStyle w:val="Nagwek"/>
      <w:jc w:val="center"/>
      <w:rPr>
        <w:rFonts w:ascii="Times New Roman" w:hAnsi="Times New Roman" w:cs="Times New Roman"/>
        <w:i/>
      </w:rPr>
    </w:pPr>
    <w:r>
      <w:rPr>
        <w:noProof/>
        <w:lang w:eastAsia="pl-PL"/>
      </w:rPr>
      <w:pict w14:anchorId="21D1E2F3">
        <v:rect id="shape_0" o:spid="_x0000_s2049" style="position:absolute;left:0;text-align:left;margin-left:0;margin-top:0;width:453.7pt;height:1.6pt;z-index:251657728;mso-position-vertical:top" fillcolor="#a0a0a0" stroked="f" strokecolor="#3465a4">
          <v:fill color2="#5f5f5f" o:detectmouseclick="t"/>
          <v:stroke joinstyle="round"/>
        </v:rect>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005EF"/>
    <w:multiLevelType w:val="multilevel"/>
    <w:tmpl w:val="C8144788"/>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070656A"/>
    <w:multiLevelType w:val="multilevel"/>
    <w:tmpl w:val="BC5A4CE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103C05"/>
    <w:multiLevelType w:val="hybridMultilevel"/>
    <w:tmpl w:val="FB98B6D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23014F1"/>
    <w:multiLevelType w:val="hybridMultilevel"/>
    <w:tmpl w:val="275A1B12"/>
    <w:lvl w:ilvl="0" w:tplc="D660CF0A">
      <w:start w:val="1"/>
      <w:numFmt w:val="lowerLetter"/>
      <w:lvlText w:val="%1)"/>
      <w:lvlJc w:val="left"/>
      <w:pPr>
        <w:ind w:left="786" w:hanging="360"/>
      </w:pPr>
      <w:rPr>
        <w:rFonts w:hint="default"/>
        <w:b/>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 w15:restartNumberingAfterBreak="0">
    <w:nsid w:val="03101A5C"/>
    <w:multiLevelType w:val="multilevel"/>
    <w:tmpl w:val="BDD8B62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3417853"/>
    <w:multiLevelType w:val="multilevel"/>
    <w:tmpl w:val="B1D85E8C"/>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3AC18CB"/>
    <w:multiLevelType w:val="multilevel"/>
    <w:tmpl w:val="D16A75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3F6349D"/>
    <w:multiLevelType w:val="multilevel"/>
    <w:tmpl w:val="59C8B8A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48F0968"/>
    <w:multiLevelType w:val="multilevel"/>
    <w:tmpl w:val="F7F04464"/>
    <w:lvl w:ilvl="0">
      <w:start w:val="1"/>
      <w:numFmt w:val="bullet"/>
      <w:lvlText w:val=""/>
      <w:lvlJc w:val="left"/>
      <w:pPr>
        <w:ind w:left="1440" w:hanging="360"/>
      </w:pPr>
      <w:rPr>
        <w:rFonts w:ascii="Symbol" w:hAnsi="Symbol" w:cs="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cs="Wingdings" w:hint="default"/>
      </w:rPr>
    </w:lvl>
    <w:lvl w:ilvl="3">
      <w:start w:val="1"/>
      <w:numFmt w:val="bullet"/>
      <w:lvlText w:val=""/>
      <w:lvlJc w:val="left"/>
      <w:pPr>
        <w:ind w:left="3600" w:hanging="360"/>
      </w:pPr>
      <w:rPr>
        <w:rFonts w:ascii="Symbol" w:hAnsi="Symbol" w:cs="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cs="Wingdings" w:hint="default"/>
      </w:rPr>
    </w:lvl>
    <w:lvl w:ilvl="6">
      <w:start w:val="1"/>
      <w:numFmt w:val="bullet"/>
      <w:lvlText w:val=""/>
      <w:lvlJc w:val="left"/>
      <w:pPr>
        <w:ind w:left="5760" w:hanging="360"/>
      </w:pPr>
      <w:rPr>
        <w:rFonts w:ascii="Symbol" w:hAnsi="Symbol" w:cs="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cs="Wingdings" w:hint="default"/>
      </w:rPr>
    </w:lvl>
  </w:abstractNum>
  <w:abstractNum w:abstractNumId="9" w15:restartNumberingAfterBreak="0">
    <w:nsid w:val="04945C92"/>
    <w:multiLevelType w:val="multilevel"/>
    <w:tmpl w:val="201C344C"/>
    <w:lvl w:ilvl="0">
      <w:start w:val="1"/>
      <w:numFmt w:val="bullet"/>
      <w:lvlText w:val=""/>
      <w:lvlJc w:val="left"/>
      <w:pPr>
        <w:ind w:left="1364" w:hanging="360"/>
      </w:pPr>
      <w:rPr>
        <w:rFonts w:ascii="Symbol" w:hAnsi="Symbol" w:cs="Symbol" w:hint="default"/>
      </w:rPr>
    </w:lvl>
    <w:lvl w:ilvl="1">
      <w:start w:val="1"/>
      <w:numFmt w:val="bullet"/>
      <w:lvlText w:val="o"/>
      <w:lvlJc w:val="left"/>
      <w:pPr>
        <w:ind w:left="2084" w:hanging="360"/>
      </w:pPr>
      <w:rPr>
        <w:rFonts w:ascii="Courier New" w:hAnsi="Courier New" w:cs="Courier New" w:hint="default"/>
      </w:rPr>
    </w:lvl>
    <w:lvl w:ilvl="2">
      <w:start w:val="1"/>
      <w:numFmt w:val="bullet"/>
      <w:lvlText w:val=""/>
      <w:lvlJc w:val="left"/>
      <w:pPr>
        <w:ind w:left="2804" w:hanging="360"/>
      </w:pPr>
      <w:rPr>
        <w:rFonts w:ascii="Wingdings" w:hAnsi="Wingdings" w:cs="Wingdings" w:hint="default"/>
      </w:rPr>
    </w:lvl>
    <w:lvl w:ilvl="3">
      <w:start w:val="1"/>
      <w:numFmt w:val="bullet"/>
      <w:lvlText w:val=""/>
      <w:lvlJc w:val="left"/>
      <w:pPr>
        <w:ind w:left="3524" w:hanging="360"/>
      </w:pPr>
      <w:rPr>
        <w:rFonts w:ascii="Symbol" w:hAnsi="Symbol" w:cs="Symbol" w:hint="default"/>
      </w:rPr>
    </w:lvl>
    <w:lvl w:ilvl="4">
      <w:start w:val="1"/>
      <w:numFmt w:val="bullet"/>
      <w:lvlText w:val="o"/>
      <w:lvlJc w:val="left"/>
      <w:pPr>
        <w:ind w:left="4244" w:hanging="360"/>
      </w:pPr>
      <w:rPr>
        <w:rFonts w:ascii="Courier New" w:hAnsi="Courier New" w:cs="Courier New" w:hint="default"/>
      </w:rPr>
    </w:lvl>
    <w:lvl w:ilvl="5">
      <w:start w:val="1"/>
      <w:numFmt w:val="bullet"/>
      <w:lvlText w:val=""/>
      <w:lvlJc w:val="left"/>
      <w:pPr>
        <w:ind w:left="4964" w:hanging="360"/>
      </w:pPr>
      <w:rPr>
        <w:rFonts w:ascii="Wingdings" w:hAnsi="Wingdings" w:cs="Wingdings" w:hint="default"/>
      </w:rPr>
    </w:lvl>
    <w:lvl w:ilvl="6">
      <w:start w:val="1"/>
      <w:numFmt w:val="bullet"/>
      <w:lvlText w:val=""/>
      <w:lvlJc w:val="left"/>
      <w:pPr>
        <w:ind w:left="5684" w:hanging="360"/>
      </w:pPr>
      <w:rPr>
        <w:rFonts w:ascii="Symbol" w:hAnsi="Symbol" w:cs="Symbol" w:hint="default"/>
      </w:rPr>
    </w:lvl>
    <w:lvl w:ilvl="7">
      <w:start w:val="1"/>
      <w:numFmt w:val="bullet"/>
      <w:lvlText w:val="o"/>
      <w:lvlJc w:val="left"/>
      <w:pPr>
        <w:ind w:left="6404" w:hanging="360"/>
      </w:pPr>
      <w:rPr>
        <w:rFonts w:ascii="Courier New" w:hAnsi="Courier New" w:cs="Courier New" w:hint="default"/>
      </w:rPr>
    </w:lvl>
    <w:lvl w:ilvl="8">
      <w:start w:val="1"/>
      <w:numFmt w:val="bullet"/>
      <w:lvlText w:val=""/>
      <w:lvlJc w:val="left"/>
      <w:pPr>
        <w:ind w:left="7124" w:hanging="360"/>
      </w:pPr>
      <w:rPr>
        <w:rFonts w:ascii="Wingdings" w:hAnsi="Wingdings" w:cs="Wingdings" w:hint="default"/>
      </w:rPr>
    </w:lvl>
  </w:abstractNum>
  <w:abstractNum w:abstractNumId="10" w15:restartNumberingAfterBreak="0">
    <w:nsid w:val="05523E92"/>
    <w:multiLevelType w:val="multilevel"/>
    <w:tmpl w:val="6E14655E"/>
    <w:lvl w:ilvl="0">
      <w:start w:val="1"/>
      <w:numFmt w:val="decimal"/>
      <w:lvlText w:val="%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7847A68"/>
    <w:multiLevelType w:val="multilevel"/>
    <w:tmpl w:val="688C44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08A4337E"/>
    <w:multiLevelType w:val="multilevel"/>
    <w:tmpl w:val="407404C8"/>
    <w:lvl w:ilvl="0">
      <w:start w:val="1"/>
      <w:numFmt w:val="lowerLetter"/>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0A27241B"/>
    <w:multiLevelType w:val="multilevel"/>
    <w:tmpl w:val="B530953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0B9A46DF"/>
    <w:multiLevelType w:val="multilevel"/>
    <w:tmpl w:val="4086CCD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1012414B"/>
    <w:multiLevelType w:val="multilevel"/>
    <w:tmpl w:val="1706821C"/>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16" w15:restartNumberingAfterBreak="0">
    <w:nsid w:val="12A73B69"/>
    <w:multiLevelType w:val="multilevel"/>
    <w:tmpl w:val="F7CAC636"/>
    <w:lvl w:ilvl="0">
      <w:start w:val="5"/>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7" w15:restartNumberingAfterBreak="0">
    <w:nsid w:val="13542B2B"/>
    <w:multiLevelType w:val="multilevel"/>
    <w:tmpl w:val="82D49A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14746823"/>
    <w:multiLevelType w:val="multilevel"/>
    <w:tmpl w:val="8D4C34EA"/>
    <w:lvl w:ilvl="0">
      <w:start w:val="1"/>
      <w:numFmt w:val="decimal"/>
      <w:lvlText w:val="%1."/>
      <w:lvlJc w:val="left"/>
      <w:pPr>
        <w:ind w:left="720" w:hanging="360"/>
      </w:pPr>
      <w:rPr>
        <w:rFonts w:cs="Times New Roman"/>
        <w:b w:val="0"/>
        <w:i w:val="0"/>
        <w:color w:val="auto"/>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147D29D6"/>
    <w:multiLevelType w:val="hybridMultilevel"/>
    <w:tmpl w:val="0A4C737E"/>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14831D04"/>
    <w:multiLevelType w:val="multilevel"/>
    <w:tmpl w:val="D34A79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157B4832"/>
    <w:multiLevelType w:val="multilevel"/>
    <w:tmpl w:val="E3283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5A335FA"/>
    <w:multiLevelType w:val="multilevel"/>
    <w:tmpl w:val="041ADA7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62A7FAB"/>
    <w:multiLevelType w:val="multilevel"/>
    <w:tmpl w:val="1C3A4006"/>
    <w:lvl w:ilvl="0">
      <w:start w:val="1"/>
      <w:numFmt w:val="lowerLetter"/>
      <w:lvlText w:val="%1)"/>
      <w:lvlJc w:val="left"/>
      <w:pPr>
        <w:ind w:left="1146" w:hanging="360"/>
      </w:pPr>
      <w:rPr>
        <w:rFonts w:cs="Times New Roman"/>
        <w:b w:val="0"/>
        <w:bCs w:val="0"/>
        <w:i w:val="0"/>
        <w:iCs w:val="0"/>
        <w:color w:val="000000"/>
        <w:sz w:val="24"/>
        <w:szCs w:val="24"/>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4" w15:restartNumberingAfterBreak="0">
    <w:nsid w:val="17902B48"/>
    <w:multiLevelType w:val="multilevel"/>
    <w:tmpl w:val="5EB84BA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8C57197"/>
    <w:multiLevelType w:val="multilevel"/>
    <w:tmpl w:val="F88E1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8FA6290"/>
    <w:multiLevelType w:val="multilevel"/>
    <w:tmpl w:val="F1142042"/>
    <w:lvl w:ilvl="0">
      <w:start w:val="8"/>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7" w15:restartNumberingAfterBreak="0">
    <w:nsid w:val="19271B98"/>
    <w:multiLevelType w:val="multilevel"/>
    <w:tmpl w:val="896C97C2"/>
    <w:lvl w:ilvl="0">
      <w:start w:val="1"/>
      <w:numFmt w:val="decimal"/>
      <w:lvlText w:val="%1)"/>
      <w:lvlJc w:val="left"/>
      <w:pPr>
        <w:ind w:left="2574" w:hanging="360"/>
      </w:pPr>
    </w:lvl>
    <w:lvl w:ilvl="1">
      <w:start w:val="1"/>
      <w:numFmt w:val="lowerLetter"/>
      <w:lvlText w:val="%2."/>
      <w:lvlJc w:val="left"/>
      <w:pPr>
        <w:ind w:left="3294" w:hanging="360"/>
      </w:pPr>
    </w:lvl>
    <w:lvl w:ilvl="2">
      <w:start w:val="1"/>
      <w:numFmt w:val="lowerRoman"/>
      <w:lvlText w:val="%3."/>
      <w:lvlJc w:val="right"/>
      <w:pPr>
        <w:ind w:left="4014" w:hanging="180"/>
      </w:pPr>
    </w:lvl>
    <w:lvl w:ilvl="3">
      <w:start w:val="1"/>
      <w:numFmt w:val="decimal"/>
      <w:lvlText w:val="%4."/>
      <w:lvlJc w:val="left"/>
      <w:pPr>
        <w:ind w:left="4734" w:hanging="360"/>
      </w:pPr>
    </w:lvl>
    <w:lvl w:ilvl="4">
      <w:start w:val="1"/>
      <w:numFmt w:val="lowerLetter"/>
      <w:lvlText w:val="%5."/>
      <w:lvlJc w:val="left"/>
      <w:pPr>
        <w:ind w:left="5454" w:hanging="360"/>
      </w:pPr>
    </w:lvl>
    <w:lvl w:ilvl="5">
      <w:start w:val="1"/>
      <w:numFmt w:val="lowerRoman"/>
      <w:lvlText w:val="%6."/>
      <w:lvlJc w:val="right"/>
      <w:pPr>
        <w:ind w:left="6174" w:hanging="180"/>
      </w:pPr>
    </w:lvl>
    <w:lvl w:ilvl="6">
      <w:start w:val="1"/>
      <w:numFmt w:val="decimal"/>
      <w:lvlText w:val="%7."/>
      <w:lvlJc w:val="left"/>
      <w:pPr>
        <w:ind w:left="6894" w:hanging="360"/>
      </w:pPr>
    </w:lvl>
    <w:lvl w:ilvl="7">
      <w:start w:val="1"/>
      <w:numFmt w:val="lowerLetter"/>
      <w:lvlText w:val="%8."/>
      <w:lvlJc w:val="left"/>
      <w:pPr>
        <w:ind w:left="7614" w:hanging="360"/>
      </w:pPr>
    </w:lvl>
    <w:lvl w:ilvl="8">
      <w:start w:val="1"/>
      <w:numFmt w:val="lowerRoman"/>
      <w:lvlText w:val="%9."/>
      <w:lvlJc w:val="right"/>
      <w:pPr>
        <w:ind w:left="8334" w:hanging="180"/>
      </w:pPr>
    </w:lvl>
  </w:abstractNum>
  <w:abstractNum w:abstractNumId="28" w15:restartNumberingAfterBreak="0">
    <w:nsid w:val="193A7AD1"/>
    <w:multiLevelType w:val="multilevel"/>
    <w:tmpl w:val="D680AAA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1BFE0EA1"/>
    <w:multiLevelType w:val="multilevel"/>
    <w:tmpl w:val="D1CE4BD0"/>
    <w:lvl w:ilvl="0">
      <w:start w:val="1"/>
      <w:numFmt w:val="decimal"/>
      <w:lvlText w:val="%1)"/>
      <w:lvlJc w:val="left"/>
      <w:pPr>
        <w:ind w:left="720" w:hanging="360"/>
      </w:pPr>
    </w:lvl>
    <w:lvl w:ilvl="1">
      <w:start w:val="1"/>
      <w:numFmt w:val="decimal"/>
      <w:lvlText w:val="%2)"/>
      <w:lvlJc w:val="left"/>
      <w:pPr>
        <w:ind w:left="1440" w:hanging="360"/>
      </w:pPr>
      <w:rPr>
        <w:b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C645F18"/>
    <w:multiLevelType w:val="multilevel"/>
    <w:tmpl w:val="CDF609AA"/>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1D7E3136"/>
    <w:multiLevelType w:val="multilevel"/>
    <w:tmpl w:val="4B6E190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07E47C7"/>
    <w:multiLevelType w:val="multilevel"/>
    <w:tmpl w:val="B70AA2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24D2A39"/>
    <w:multiLevelType w:val="multilevel"/>
    <w:tmpl w:val="688C44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22B54096"/>
    <w:multiLevelType w:val="multilevel"/>
    <w:tmpl w:val="FA2606EA"/>
    <w:lvl w:ilvl="0">
      <w:start w:val="1"/>
      <w:numFmt w:val="bullet"/>
      <w:lvlText w:val=""/>
      <w:lvlJc w:val="left"/>
      <w:pPr>
        <w:ind w:left="720" w:hanging="360"/>
      </w:pPr>
      <w:rPr>
        <w:rFonts w:ascii="Symbol" w:hAnsi="Symbol" w:cs="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239A05CA"/>
    <w:multiLevelType w:val="multilevel"/>
    <w:tmpl w:val="F7CC17DA"/>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3F4113B"/>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267C1484"/>
    <w:multiLevelType w:val="multilevel"/>
    <w:tmpl w:val="9D984FF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i w:val="0"/>
        <w:color w:val="auto"/>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6E83D47"/>
    <w:multiLevelType w:val="multilevel"/>
    <w:tmpl w:val="FE12B9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26EA1BE7"/>
    <w:multiLevelType w:val="hybridMultilevel"/>
    <w:tmpl w:val="5D90B41C"/>
    <w:lvl w:ilvl="0" w:tplc="B80401A4">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0" w15:restartNumberingAfterBreak="0">
    <w:nsid w:val="27E11F53"/>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2922330A"/>
    <w:multiLevelType w:val="multilevel"/>
    <w:tmpl w:val="AA52A09C"/>
    <w:lvl w:ilvl="0">
      <w:start w:val="4"/>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42" w15:restartNumberingAfterBreak="0">
    <w:nsid w:val="29AC5E6D"/>
    <w:multiLevelType w:val="multilevel"/>
    <w:tmpl w:val="9138AB60"/>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3" w15:restartNumberingAfterBreak="0">
    <w:nsid w:val="2AF362C8"/>
    <w:multiLevelType w:val="hybridMultilevel"/>
    <w:tmpl w:val="DA1E3AD0"/>
    <w:lvl w:ilvl="0" w:tplc="505EB6E4">
      <w:start w:val="1"/>
      <w:numFmt w:val="bullet"/>
      <w:lvlText w:val=""/>
      <w:lvlJc w:val="left"/>
      <w:pPr>
        <w:ind w:left="786" w:hanging="360"/>
      </w:pPr>
      <w:rPr>
        <w:rFonts w:ascii="Symbol" w:hAnsi="Symbol" w:hint="default"/>
      </w:rPr>
    </w:lvl>
    <w:lvl w:ilvl="1" w:tplc="04150003">
      <w:start w:val="1"/>
      <w:numFmt w:val="bullet"/>
      <w:lvlText w:val="o"/>
      <w:lvlJc w:val="left"/>
      <w:pPr>
        <w:ind w:left="1506" w:hanging="360"/>
      </w:pPr>
      <w:rPr>
        <w:rFonts w:ascii="Courier New" w:hAnsi="Courier New" w:cs="Courier New" w:hint="default"/>
      </w:rPr>
    </w:lvl>
    <w:lvl w:ilvl="2" w:tplc="04150005">
      <w:start w:val="1"/>
      <w:numFmt w:val="bullet"/>
      <w:lvlText w:val=""/>
      <w:lvlJc w:val="left"/>
      <w:pPr>
        <w:ind w:left="2226" w:hanging="360"/>
      </w:pPr>
      <w:rPr>
        <w:rFonts w:ascii="Wingdings" w:hAnsi="Wingdings" w:hint="default"/>
      </w:rPr>
    </w:lvl>
    <w:lvl w:ilvl="3" w:tplc="04150001">
      <w:start w:val="1"/>
      <w:numFmt w:val="bullet"/>
      <w:lvlText w:val=""/>
      <w:lvlJc w:val="left"/>
      <w:pPr>
        <w:ind w:left="2946" w:hanging="360"/>
      </w:pPr>
      <w:rPr>
        <w:rFonts w:ascii="Symbol" w:hAnsi="Symbol" w:hint="default"/>
      </w:rPr>
    </w:lvl>
    <w:lvl w:ilvl="4" w:tplc="04150003">
      <w:start w:val="1"/>
      <w:numFmt w:val="bullet"/>
      <w:lvlText w:val="o"/>
      <w:lvlJc w:val="left"/>
      <w:pPr>
        <w:ind w:left="3666" w:hanging="360"/>
      </w:pPr>
      <w:rPr>
        <w:rFonts w:ascii="Courier New" w:hAnsi="Courier New" w:cs="Courier New" w:hint="default"/>
      </w:rPr>
    </w:lvl>
    <w:lvl w:ilvl="5" w:tplc="04150005">
      <w:start w:val="1"/>
      <w:numFmt w:val="bullet"/>
      <w:lvlText w:val=""/>
      <w:lvlJc w:val="left"/>
      <w:pPr>
        <w:ind w:left="4386" w:hanging="360"/>
      </w:pPr>
      <w:rPr>
        <w:rFonts w:ascii="Wingdings" w:hAnsi="Wingdings" w:hint="default"/>
      </w:rPr>
    </w:lvl>
    <w:lvl w:ilvl="6" w:tplc="04150001">
      <w:start w:val="1"/>
      <w:numFmt w:val="bullet"/>
      <w:lvlText w:val=""/>
      <w:lvlJc w:val="left"/>
      <w:pPr>
        <w:ind w:left="5106" w:hanging="360"/>
      </w:pPr>
      <w:rPr>
        <w:rFonts w:ascii="Symbol" w:hAnsi="Symbol" w:hint="default"/>
      </w:rPr>
    </w:lvl>
    <w:lvl w:ilvl="7" w:tplc="04150003">
      <w:start w:val="1"/>
      <w:numFmt w:val="bullet"/>
      <w:lvlText w:val="o"/>
      <w:lvlJc w:val="left"/>
      <w:pPr>
        <w:ind w:left="5826" w:hanging="360"/>
      </w:pPr>
      <w:rPr>
        <w:rFonts w:ascii="Courier New" w:hAnsi="Courier New" w:cs="Courier New" w:hint="default"/>
      </w:rPr>
    </w:lvl>
    <w:lvl w:ilvl="8" w:tplc="04150005">
      <w:start w:val="1"/>
      <w:numFmt w:val="bullet"/>
      <w:lvlText w:val=""/>
      <w:lvlJc w:val="left"/>
      <w:pPr>
        <w:ind w:left="6546" w:hanging="360"/>
      </w:pPr>
      <w:rPr>
        <w:rFonts w:ascii="Wingdings" w:hAnsi="Wingdings" w:hint="default"/>
      </w:rPr>
    </w:lvl>
  </w:abstractNum>
  <w:abstractNum w:abstractNumId="44" w15:restartNumberingAfterBreak="0">
    <w:nsid w:val="2B715560"/>
    <w:multiLevelType w:val="multilevel"/>
    <w:tmpl w:val="115AF714"/>
    <w:lvl w:ilvl="0">
      <w:start w:val="2"/>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5" w15:restartNumberingAfterBreak="0">
    <w:nsid w:val="2F0F1D39"/>
    <w:multiLevelType w:val="hybridMultilevel"/>
    <w:tmpl w:val="7F882CA6"/>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2FAC1814"/>
    <w:multiLevelType w:val="multilevel"/>
    <w:tmpl w:val="E872F3D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301A1412"/>
    <w:multiLevelType w:val="multilevel"/>
    <w:tmpl w:val="3132AA2A"/>
    <w:lvl w:ilvl="0">
      <w:start w:val="1"/>
      <w:numFmt w:val="decimal"/>
      <w:lvlText w:val="%1."/>
      <w:lvlJc w:val="left"/>
      <w:pPr>
        <w:ind w:left="720" w:hanging="360"/>
      </w:pPr>
      <w:rPr>
        <w:b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31F371A5"/>
    <w:multiLevelType w:val="hybridMultilevel"/>
    <w:tmpl w:val="10CCCE5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34CC2EEC"/>
    <w:multiLevelType w:val="multilevel"/>
    <w:tmpl w:val="986A98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8443CD4"/>
    <w:multiLevelType w:val="multilevel"/>
    <w:tmpl w:val="B0FC58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3DCB500E"/>
    <w:multiLevelType w:val="multilevel"/>
    <w:tmpl w:val="DE8059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3E906570"/>
    <w:multiLevelType w:val="multilevel"/>
    <w:tmpl w:val="7A06DCDA"/>
    <w:lvl w:ilvl="0">
      <w:start w:val="1"/>
      <w:numFmt w:val="lowerLetter"/>
      <w:lvlText w:val="%1)"/>
      <w:lvlJc w:val="left"/>
      <w:pPr>
        <w:ind w:left="1146" w:hanging="360"/>
      </w:pPr>
      <w:rPr>
        <w:rFonts w:cs="Times New Roman"/>
        <w:b w:val="0"/>
        <w:bCs w:val="0"/>
        <w:i w:val="0"/>
        <w:iCs w:val="0"/>
        <w:color w:val="000000"/>
        <w:sz w:val="24"/>
        <w:szCs w:val="24"/>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53" w15:restartNumberingAfterBreak="0">
    <w:nsid w:val="3F0E4E5A"/>
    <w:multiLevelType w:val="multilevel"/>
    <w:tmpl w:val="29A867A4"/>
    <w:lvl w:ilvl="0">
      <w:start w:val="1"/>
      <w:numFmt w:val="decimal"/>
      <w:lvlText w:val="%1."/>
      <w:lvlJc w:val="left"/>
      <w:pPr>
        <w:ind w:left="360" w:hanging="360"/>
      </w:pPr>
    </w:lvl>
    <w:lvl w:ilvl="1">
      <w:start w:val="1"/>
      <w:numFmt w:val="decimal"/>
      <w:lvlText w:val="%1.%2."/>
      <w:lvlJc w:val="left"/>
      <w:pPr>
        <w:ind w:left="1440" w:hanging="360"/>
      </w:pPr>
    </w:lvl>
    <w:lvl w:ilvl="2">
      <w:start w:val="1"/>
      <w:numFmt w:val="decimal"/>
      <w:lvlText w:val="%1.%2.%3."/>
      <w:lvlJc w:val="left"/>
      <w:pPr>
        <w:ind w:left="2880" w:hanging="720"/>
      </w:pPr>
    </w:lvl>
    <w:lvl w:ilvl="3">
      <w:start w:val="1"/>
      <w:numFmt w:val="decimal"/>
      <w:lvlText w:val="%1.%2.%3.%4."/>
      <w:lvlJc w:val="left"/>
      <w:pPr>
        <w:ind w:left="3960" w:hanging="720"/>
      </w:pPr>
    </w:lvl>
    <w:lvl w:ilvl="4">
      <w:start w:val="1"/>
      <w:numFmt w:val="decimal"/>
      <w:lvlText w:val="%1.%2.%3.%4.%5."/>
      <w:lvlJc w:val="left"/>
      <w:pPr>
        <w:ind w:left="5400" w:hanging="1080"/>
      </w:pPr>
    </w:lvl>
    <w:lvl w:ilvl="5">
      <w:start w:val="1"/>
      <w:numFmt w:val="decimal"/>
      <w:lvlText w:val="%1.%2.%3.%4.%5.%6."/>
      <w:lvlJc w:val="left"/>
      <w:pPr>
        <w:ind w:left="6480" w:hanging="1080"/>
      </w:pPr>
    </w:lvl>
    <w:lvl w:ilvl="6">
      <w:start w:val="1"/>
      <w:numFmt w:val="decimal"/>
      <w:lvlText w:val="%1.%2.%3.%4.%5.%6.%7."/>
      <w:lvlJc w:val="left"/>
      <w:pPr>
        <w:ind w:left="7920" w:hanging="1440"/>
      </w:pPr>
    </w:lvl>
    <w:lvl w:ilvl="7">
      <w:start w:val="1"/>
      <w:numFmt w:val="decimal"/>
      <w:lvlText w:val="%1.%2.%3.%4.%5.%6.%7.%8."/>
      <w:lvlJc w:val="left"/>
      <w:pPr>
        <w:ind w:left="9000" w:hanging="1440"/>
      </w:pPr>
    </w:lvl>
    <w:lvl w:ilvl="8">
      <w:start w:val="1"/>
      <w:numFmt w:val="decimal"/>
      <w:lvlText w:val="%1.%2.%3.%4.%5.%6.%7.%8.%9."/>
      <w:lvlJc w:val="left"/>
      <w:pPr>
        <w:ind w:left="10440" w:hanging="1800"/>
      </w:pPr>
    </w:lvl>
  </w:abstractNum>
  <w:abstractNum w:abstractNumId="54" w15:restartNumberingAfterBreak="0">
    <w:nsid w:val="3F281FB5"/>
    <w:multiLevelType w:val="multilevel"/>
    <w:tmpl w:val="30E2987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b w:val="0"/>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403905A2"/>
    <w:multiLevelType w:val="multilevel"/>
    <w:tmpl w:val="B0D2F8C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418B26A4"/>
    <w:multiLevelType w:val="multilevel"/>
    <w:tmpl w:val="469419F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419664A2"/>
    <w:multiLevelType w:val="multilevel"/>
    <w:tmpl w:val="AD90D8C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46E469F5"/>
    <w:multiLevelType w:val="multilevel"/>
    <w:tmpl w:val="4FCEE3A0"/>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8675862"/>
    <w:multiLevelType w:val="multilevel"/>
    <w:tmpl w:val="ED8E00B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b w:val="0"/>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49644A53"/>
    <w:multiLevelType w:val="multilevel"/>
    <w:tmpl w:val="3F0ACDD4"/>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4C3E3C52"/>
    <w:multiLevelType w:val="multilevel"/>
    <w:tmpl w:val="A71C68B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2" w15:restartNumberingAfterBreak="0">
    <w:nsid w:val="4C7B60C3"/>
    <w:multiLevelType w:val="multilevel"/>
    <w:tmpl w:val="CFB86FBE"/>
    <w:lvl w:ilvl="0">
      <w:start w:val="1"/>
      <w:numFmt w:val="lowerLetter"/>
      <w:lvlText w:val="%1)"/>
      <w:lvlJc w:val="left"/>
      <w:pPr>
        <w:ind w:left="0" w:firstLine="0"/>
      </w:pPr>
    </w:lvl>
    <w:lvl w:ilvl="1">
      <w:start w:val="1"/>
      <w:numFmt w:val="lowerLetter"/>
      <w:lvlText w:val="%2)"/>
      <w:lvlJc w:val="left"/>
      <w:pPr>
        <w:ind w:left="0" w:firstLine="0"/>
      </w:pPr>
    </w:lvl>
    <w:lvl w:ilvl="2">
      <w:start w:val="1"/>
      <w:numFmt w:val="lowerLetter"/>
      <w:lvlText w:val="%3)"/>
      <w:lvlJc w:val="left"/>
      <w:pPr>
        <w:ind w:left="0" w:firstLine="0"/>
      </w:pPr>
    </w:lvl>
    <w:lvl w:ilvl="3">
      <w:start w:val="1"/>
      <w:numFmt w:val="lowerLetter"/>
      <w:lvlText w:val="%4)"/>
      <w:lvlJc w:val="left"/>
      <w:pPr>
        <w:ind w:left="0" w:firstLine="0"/>
      </w:pPr>
    </w:lvl>
    <w:lvl w:ilvl="4">
      <w:start w:val="1"/>
      <w:numFmt w:val="lowerLetter"/>
      <w:lvlText w:val="%5)"/>
      <w:lvlJc w:val="left"/>
      <w:pPr>
        <w:ind w:left="0" w:firstLine="0"/>
      </w:pPr>
    </w:lvl>
    <w:lvl w:ilvl="5">
      <w:start w:val="1"/>
      <w:numFmt w:val="lowerLetter"/>
      <w:lvlText w:val="%6)"/>
      <w:lvlJc w:val="left"/>
      <w:pPr>
        <w:ind w:left="0" w:firstLine="0"/>
      </w:pPr>
    </w:lvl>
    <w:lvl w:ilvl="6">
      <w:start w:val="1"/>
      <w:numFmt w:val="lowerLetter"/>
      <w:lvlText w:val="%7)"/>
      <w:lvlJc w:val="left"/>
      <w:pPr>
        <w:ind w:left="0" w:firstLine="0"/>
      </w:pPr>
    </w:lvl>
    <w:lvl w:ilvl="7">
      <w:start w:val="1"/>
      <w:numFmt w:val="lowerLetter"/>
      <w:lvlText w:val="%8)"/>
      <w:lvlJc w:val="left"/>
      <w:pPr>
        <w:ind w:left="0" w:firstLine="0"/>
      </w:pPr>
    </w:lvl>
    <w:lvl w:ilvl="8">
      <w:start w:val="1"/>
      <w:numFmt w:val="lowerLetter"/>
      <w:lvlText w:val="%9)"/>
      <w:lvlJc w:val="left"/>
      <w:pPr>
        <w:ind w:left="0" w:firstLine="0"/>
      </w:pPr>
    </w:lvl>
  </w:abstractNum>
  <w:abstractNum w:abstractNumId="63" w15:restartNumberingAfterBreak="0">
    <w:nsid w:val="4CB87038"/>
    <w:multiLevelType w:val="multilevel"/>
    <w:tmpl w:val="ADCC086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F966903"/>
    <w:multiLevelType w:val="hybridMultilevel"/>
    <w:tmpl w:val="AF90B30A"/>
    <w:lvl w:ilvl="0" w:tplc="505EB6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65" w15:restartNumberingAfterBreak="0">
    <w:nsid w:val="50AB6FB7"/>
    <w:multiLevelType w:val="multilevel"/>
    <w:tmpl w:val="35F2003E"/>
    <w:lvl w:ilvl="0">
      <w:start w:val="1"/>
      <w:numFmt w:val="decimal"/>
      <w:lvlText w:val="%1."/>
      <w:lvlJc w:val="left"/>
      <w:pPr>
        <w:ind w:left="446" w:hanging="360"/>
      </w:pPr>
    </w:lvl>
    <w:lvl w:ilvl="1">
      <w:start w:val="1"/>
      <w:numFmt w:val="lowerLetter"/>
      <w:lvlText w:val="%2."/>
      <w:lvlJc w:val="left"/>
      <w:pPr>
        <w:ind w:left="1166" w:hanging="360"/>
      </w:pPr>
    </w:lvl>
    <w:lvl w:ilvl="2">
      <w:start w:val="1"/>
      <w:numFmt w:val="lowerRoman"/>
      <w:lvlText w:val="%3."/>
      <w:lvlJc w:val="right"/>
      <w:pPr>
        <w:ind w:left="1886" w:hanging="180"/>
      </w:pPr>
    </w:lvl>
    <w:lvl w:ilvl="3">
      <w:start w:val="1"/>
      <w:numFmt w:val="decimal"/>
      <w:lvlText w:val="%4."/>
      <w:lvlJc w:val="left"/>
      <w:pPr>
        <w:ind w:left="2606" w:hanging="360"/>
      </w:pPr>
    </w:lvl>
    <w:lvl w:ilvl="4">
      <w:start w:val="1"/>
      <w:numFmt w:val="lowerLetter"/>
      <w:lvlText w:val="%5."/>
      <w:lvlJc w:val="left"/>
      <w:pPr>
        <w:ind w:left="3326" w:hanging="360"/>
      </w:pPr>
    </w:lvl>
    <w:lvl w:ilvl="5">
      <w:start w:val="1"/>
      <w:numFmt w:val="lowerRoman"/>
      <w:lvlText w:val="%6."/>
      <w:lvlJc w:val="right"/>
      <w:pPr>
        <w:ind w:left="4046" w:hanging="180"/>
      </w:pPr>
    </w:lvl>
    <w:lvl w:ilvl="6">
      <w:start w:val="1"/>
      <w:numFmt w:val="decimal"/>
      <w:lvlText w:val="%7."/>
      <w:lvlJc w:val="left"/>
      <w:pPr>
        <w:ind w:left="4766" w:hanging="360"/>
      </w:pPr>
    </w:lvl>
    <w:lvl w:ilvl="7">
      <w:start w:val="1"/>
      <w:numFmt w:val="lowerLetter"/>
      <w:lvlText w:val="%8."/>
      <w:lvlJc w:val="left"/>
      <w:pPr>
        <w:ind w:left="5486" w:hanging="360"/>
      </w:pPr>
    </w:lvl>
    <w:lvl w:ilvl="8">
      <w:start w:val="1"/>
      <w:numFmt w:val="lowerRoman"/>
      <w:lvlText w:val="%9."/>
      <w:lvlJc w:val="right"/>
      <w:pPr>
        <w:ind w:left="6206" w:hanging="180"/>
      </w:pPr>
    </w:lvl>
  </w:abstractNum>
  <w:abstractNum w:abstractNumId="66" w15:restartNumberingAfterBreak="0">
    <w:nsid w:val="51E6387C"/>
    <w:multiLevelType w:val="multilevel"/>
    <w:tmpl w:val="65EED21A"/>
    <w:lvl w:ilvl="0">
      <w:start w:val="1"/>
      <w:numFmt w:val="decimal"/>
      <w:lvlText w:val="%1)"/>
      <w:lvlJc w:val="left"/>
      <w:pPr>
        <w:ind w:left="1854" w:hanging="360"/>
      </w:pPr>
    </w:lvl>
    <w:lvl w:ilvl="1">
      <w:start w:val="1"/>
      <w:numFmt w:val="decimal"/>
      <w:lvlText w:val="%2)"/>
      <w:lvlJc w:val="left"/>
      <w:pPr>
        <w:ind w:left="2574" w:hanging="360"/>
      </w:pPr>
    </w:lvl>
    <w:lvl w:ilvl="2">
      <w:start w:val="1"/>
      <w:numFmt w:val="lowerRoman"/>
      <w:lvlText w:val="%3."/>
      <w:lvlJc w:val="right"/>
      <w:pPr>
        <w:ind w:left="3294" w:hanging="180"/>
      </w:pPr>
    </w:lvl>
    <w:lvl w:ilvl="3">
      <w:start w:val="1"/>
      <w:numFmt w:val="decimal"/>
      <w:lvlText w:val="%4."/>
      <w:lvlJc w:val="left"/>
      <w:pPr>
        <w:ind w:left="4014" w:hanging="360"/>
      </w:pPr>
    </w:lvl>
    <w:lvl w:ilvl="4">
      <w:start w:val="1"/>
      <w:numFmt w:val="lowerLetter"/>
      <w:lvlText w:val="%5."/>
      <w:lvlJc w:val="left"/>
      <w:pPr>
        <w:ind w:left="4734" w:hanging="360"/>
      </w:pPr>
    </w:lvl>
    <w:lvl w:ilvl="5">
      <w:start w:val="1"/>
      <w:numFmt w:val="lowerRoman"/>
      <w:lvlText w:val="%6."/>
      <w:lvlJc w:val="right"/>
      <w:pPr>
        <w:ind w:left="5454" w:hanging="180"/>
      </w:pPr>
    </w:lvl>
    <w:lvl w:ilvl="6">
      <w:start w:val="1"/>
      <w:numFmt w:val="decimal"/>
      <w:lvlText w:val="%7."/>
      <w:lvlJc w:val="left"/>
      <w:pPr>
        <w:ind w:left="6174" w:hanging="360"/>
      </w:pPr>
    </w:lvl>
    <w:lvl w:ilvl="7">
      <w:start w:val="1"/>
      <w:numFmt w:val="lowerLetter"/>
      <w:lvlText w:val="%8."/>
      <w:lvlJc w:val="left"/>
      <w:pPr>
        <w:ind w:left="6894" w:hanging="360"/>
      </w:pPr>
    </w:lvl>
    <w:lvl w:ilvl="8">
      <w:start w:val="1"/>
      <w:numFmt w:val="lowerRoman"/>
      <w:lvlText w:val="%9."/>
      <w:lvlJc w:val="right"/>
      <w:pPr>
        <w:ind w:left="7614" w:hanging="180"/>
      </w:pPr>
    </w:lvl>
  </w:abstractNum>
  <w:abstractNum w:abstractNumId="67" w15:restartNumberingAfterBreak="0">
    <w:nsid w:val="5276422D"/>
    <w:multiLevelType w:val="multilevel"/>
    <w:tmpl w:val="FF06506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53C03FD1"/>
    <w:multiLevelType w:val="multilevel"/>
    <w:tmpl w:val="ED187618"/>
    <w:lvl w:ilvl="0">
      <w:start w:val="1"/>
      <w:numFmt w:val="decimal"/>
      <w:lvlText w:val="%1)"/>
      <w:lvlJc w:val="left"/>
      <w:pPr>
        <w:ind w:left="720" w:hanging="360"/>
      </w:pPr>
    </w:lvl>
    <w:lvl w:ilvl="1">
      <w:start w:val="1"/>
      <w:numFmt w:val="lowerLetter"/>
      <w:lvlText w:val="%2)"/>
      <w:lvlJc w:val="left"/>
      <w:pPr>
        <w:ind w:left="1890" w:hanging="81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53EF432C"/>
    <w:multiLevelType w:val="hybridMultilevel"/>
    <w:tmpl w:val="83281ADE"/>
    <w:lvl w:ilvl="0" w:tplc="505EB6E4">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70" w15:restartNumberingAfterBreak="0">
    <w:nsid w:val="568F6764"/>
    <w:multiLevelType w:val="multilevel"/>
    <w:tmpl w:val="68F27DE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56B5195C"/>
    <w:multiLevelType w:val="multilevel"/>
    <w:tmpl w:val="4D90F3B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56E854FA"/>
    <w:multiLevelType w:val="multilevel"/>
    <w:tmpl w:val="86A28266"/>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57E47D3A"/>
    <w:multiLevelType w:val="multilevel"/>
    <w:tmpl w:val="FCFC035E"/>
    <w:lvl w:ilvl="0">
      <w:start w:val="1"/>
      <w:numFmt w:val="bullet"/>
      <w:lvlText w:val=""/>
      <w:lvlJc w:val="left"/>
      <w:pPr>
        <w:ind w:left="786" w:hanging="360"/>
      </w:pPr>
      <w:rPr>
        <w:rFonts w:ascii="Symbol" w:hAnsi="Symbol" w:cs="Symbol"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cs="Wingdings" w:hint="default"/>
      </w:rPr>
    </w:lvl>
    <w:lvl w:ilvl="3">
      <w:start w:val="1"/>
      <w:numFmt w:val="bullet"/>
      <w:lvlText w:val=""/>
      <w:lvlJc w:val="left"/>
      <w:pPr>
        <w:ind w:left="2946" w:hanging="360"/>
      </w:pPr>
      <w:rPr>
        <w:rFonts w:ascii="Symbol" w:hAnsi="Symbol" w:cs="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cs="Wingdings" w:hint="default"/>
      </w:rPr>
    </w:lvl>
    <w:lvl w:ilvl="6">
      <w:start w:val="1"/>
      <w:numFmt w:val="bullet"/>
      <w:lvlText w:val=""/>
      <w:lvlJc w:val="left"/>
      <w:pPr>
        <w:ind w:left="5106" w:hanging="360"/>
      </w:pPr>
      <w:rPr>
        <w:rFonts w:ascii="Symbol" w:hAnsi="Symbol" w:cs="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cs="Wingdings" w:hint="default"/>
      </w:rPr>
    </w:lvl>
  </w:abstractNum>
  <w:abstractNum w:abstractNumId="74" w15:restartNumberingAfterBreak="0">
    <w:nsid w:val="57E82BFD"/>
    <w:multiLevelType w:val="multilevel"/>
    <w:tmpl w:val="A10CCC96"/>
    <w:lvl w:ilvl="0">
      <w:start w:val="1"/>
      <w:numFmt w:val="decimal"/>
      <w:lvlText w:val="%1)"/>
      <w:lvlJc w:val="left"/>
      <w:pPr>
        <w:ind w:left="720" w:hanging="360"/>
      </w:pPr>
      <w:rPr>
        <w:b w:val="0"/>
        <w:bCs w:val="0"/>
        <w:i w:val="0"/>
        <w:iCs w:val="0"/>
        <w:color w:val="auto"/>
        <w:spacing w:val="0"/>
        <w:w w:val="100"/>
        <w:kern w:val="2"/>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5A75073B"/>
    <w:multiLevelType w:val="multilevel"/>
    <w:tmpl w:val="24D41D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5B1D335E"/>
    <w:multiLevelType w:val="multilevel"/>
    <w:tmpl w:val="9E42DE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7" w15:restartNumberingAfterBreak="0">
    <w:nsid w:val="5B307C3B"/>
    <w:multiLevelType w:val="hybridMultilevel"/>
    <w:tmpl w:val="4B42AA50"/>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78" w15:restartNumberingAfterBreak="0">
    <w:nsid w:val="5BE106D8"/>
    <w:multiLevelType w:val="hybridMultilevel"/>
    <w:tmpl w:val="6F08E09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7">
      <w:start w:val="1"/>
      <w:numFmt w:val="lowerLetter"/>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EFB0FCC"/>
    <w:multiLevelType w:val="multilevel"/>
    <w:tmpl w:val="5AEA2FA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FA2026A"/>
    <w:multiLevelType w:val="multilevel"/>
    <w:tmpl w:val="8D8A6C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FCA10BA"/>
    <w:multiLevelType w:val="multilevel"/>
    <w:tmpl w:val="C5EA197C"/>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2" w15:restartNumberingAfterBreak="0">
    <w:nsid w:val="603772FF"/>
    <w:multiLevelType w:val="multilevel"/>
    <w:tmpl w:val="FE56AE88"/>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 w15:restartNumberingAfterBreak="0">
    <w:nsid w:val="6054428B"/>
    <w:multiLevelType w:val="multilevel"/>
    <w:tmpl w:val="096CEC6A"/>
    <w:lvl w:ilvl="0">
      <w:start w:val="1"/>
      <w:numFmt w:val="bullet"/>
      <w:lvlText w:val=""/>
      <w:lvlJc w:val="left"/>
      <w:pPr>
        <w:ind w:left="3905"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4" w15:restartNumberingAfterBreak="0">
    <w:nsid w:val="60DE6E35"/>
    <w:multiLevelType w:val="multilevel"/>
    <w:tmpl w:val="54E8C9A8"/>
    <w:lvl w:ilvl="0">
      <w:start w:val="6"/>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85" w15:restartNumberingAfterBreak="0">
    <w:nsid w:val="6A417D84"/>
    <w:multiLevelType w:val="hybridMultilevel"/>
    <w:tmpl w:val="F9502CBA"/>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6" w15:restartNumberingAfterBreak="0">
    <w:nsid w:val="6A451946"/>
    <w:multiLevelType w:val="multilevel"/>
    <w:tmpl w:val="799030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7" w15:restartNumberingAfterBreak="0">
    <w:nsid w:val="6AA33CCC"/>
    <w:multiLevelType w:val="multilevel"/>
    <w:tmpl w:val="3022D16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8" w15:restartNumberingAfterBreak="0">
    <w:nsid w:val="6FB25626"/>
    <w:multiLevelType w:val="multilevel"/>
    <w:tmpl w:val="8DD6BBA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9" w15:restartNumberingAfterBreak="0">
    <w:nsid w:val="6FD463B8"/>
    <w:multiLevelType w:val="multilevel"/>
    <w:tmpl w:val="B972CE0A"/>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01A6429"/>
    <w:multiLevelType w:val="hybridMultilevel"/>
    <w:tmpl w:val="69AC5AB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1" w15:restartNumberingAfterBreak="0">
    <w:nsid w:val="7135409A"/>
    <w:multiLevelType w:val="multilevel"/>
    <w:tmpl w:val="1AB8434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71686116"/>
    <w:multiLevelType w:val="multilevel"/>
    <w:tmpl w:val="8A6E0E98"/>
    <w:lvl w:ilvl="0">
      <w:start w:val="1"/>
      <w:numFmt w:val="decimal"/>
      <w:lvlText w:val="%1)"/>
      <w:lvlJc w:val="left"/>
      <w:pPr>
        <w:ind w:left="720" w:hanging="360"/>
      </w:pPr>
    </w:lvl>
    <w:lvl w:ilvl="1">
      <w:start w:val="1"/>
      <w:numFmt w:val="decimal"/>
      <w:lvlText w:val="%2)"/>
      <w:lvlJc w:val="left"/>
      <w:pPr>
        <w:ind w:left="1211"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72503F5E"/>
    <w:multiLevelType w:val="multilevel"/>
    <w:tmpl w:val="74044F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4" w15:restartNumberingAfterBreak="0">
    <w:nsid w:val="72C96858"/>
    <w:multiLevelType w:val="multilevel"/>
    <w:tmpl w:val="67327B6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5" w15:restartNumberingAfterBreak="0">
    <w:nsid w:val="73097DCC"/>
    <w:multiLevelType w:val="multilevel"/>
    <w:tmpl w:val="9A60C660"/>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96" w15:restartNumberingAfterBreak="0">
    <w:nsid w:val="73A843DE"/>
    <w:multiLevelType w:val="multilevel"/>
    <w:tmpl w:val="C36204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747C7B03"/>
    <w:multiLevelType w:val="multilevel"/>
    <w:tmpl w:val="0AE688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rPr>
        <w:rFonts w:cs="Times New Roman"/>
        <w:b/>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75E77C2D"/>
    <w:multiLevelType w:val="multilevel"/>
    <w:tmpl w:val="2EC222A0"/>
    <w:lvl w:ilvl="0">
      <w:start w:val="1"/>
      <w:numFmt w:val="lowerLetter"/>
      <w:lvlText w:val="%1)"/>
      <w:lvlJc w:val="left"/>
      <w:pPr>
        <w:ind w:left="0" w:firstLine="0"/>
      </w:pPr>
    </w:lvl>
    <w:lvl w:ilvl="1">
      <w:start w:val="1"/>
      <w:numFmt w:val="lowerLetter"/>
      <w:lvlText w:val="%2)"/>
      <w:lvlJc w:val="left"/>
      <w:pPr>
        <w:ind w:left="0" w:firstLine="0"/>
      </w:pPr>
    </w:lvl>
    <w:lvl w:ilvl="2">
      <w:start w:val="1"/>
      <w:numFmt w:val="lowerLetter"/>
      <w:lvlText w:val="%3)"/>
      <w:lvlJc w:val="left"/>
      <w:pPr>
        <w:ind w:left="0" w:firstLine="0"/>
      </w:pPr>
    </w:lvl>
    <w:lvl w:ilvl="3">
      <w:start w:val="1"/>
      <w:numFmt w:val="lowerLetter"/>
      <w:lvlText w:val="%4)"/>
      <w:lvlJc w:val="left"/>
      <w:pPr>
        <w:ind w:left="0" w:firstLine="0"/>
      </w:pPr>
    </w:lvl>
    <w:lvl w:ilvl="4">
      <w:start w:val="1"/>
      <w:numFmt w:val="lowerLetter"/>
      <w:lvlText w:val="%5)"/>
      <w:lvlJc w:val="left"/>
      <w:pPr>
        <w:ind w:left="0" w:firstLine="0"/>
      </w:pPr>
    </w:lvl>
    <w:lvl w:ilvl="5">
      <w:start w:val="1"/>
      <w:numFmt w:val="lowerLetter"/>
      <w:lvlText w:val="%6)"/>
      <w:lvlJc w:val="left"/>
      <w:pPr>
        <w:ind w:left="0" w:firstLine="0"/>
      </w:pPr>
    </w:lvl>
    <w:lvl w:ilvl="6">
      <w:start w:val="1"/>
      <w:numFmt w:val="lowerLetter"/>
      <w:lvlText w:val="%7)"/>
      <w:lvlJc w:val="left"/>
      <w:pPr>
        <w:ind w:left="0" w:firstLine="0"/>
      </w:pPr>
    </w:lvl>
    <w:lvl w:ilvl="7">
      <w:start w:val="1"/>
      <w:numFmt w:val="lowerLetter"/>
      <w:lvlText w:val="%8)"/>
      <w:lvlJc w:val="left"/>
      <w:pPr>
        <w:ind w:left="0" w:firstLine="0"/>
      </w:pPr>
    </w:lvl>
    <w:lvl w:ilvl="8">
      <w:start w:val="1"/>
      <w:numFmt w:val="lowerLetter"/>
      <w:lvlText w:val="%9)"/>
      <w:lvlJc w:val="left"/>
      <w:pPr>
        <w:ind w:left="0" w:firstLine="0"/>
      </w:pPr>
    </w:lvl>
  </w:abstractNum>
  <w:abstractNum w:abstractNumId="99" w15:restartNumberingAfterBreak="0">
    <w:nsid w:val="7791525A"/>
    <w:multiLevelType w:val="multilevel"/>
    <w:tmpl w:val="FE0CA48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7EC94B25"/>
    <w:multiLevelType w:val="hybridMultilevel"/>
    <w:tmpl w:val="00E48704"/>
    <w:lvl w:ilvl="0" w:tplc="04150011">
      <w:start w:val="1"/>
      <w:numFmt w:val="decimal"/>
      <w:lvlText w:val="%1)"/>
      <w:lvlJc w:val="left"/>
      <w:pPr>
        <w:ind w:left="1146" w:hanging="360"/>
      </w:pPr>
    </w:lvl>
    <w:lvl w:ilvl="1" w:tplc="04150011">
      <w:start w:val="1"/>
      <w:numFmt w:val="decimal"/>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01" w15:restartNumberingAfterBreak="0">
    <w:nsid w:val="7FB87ABF"/>
    <w:multiLevelType w:val="multilevel"/>
    <w:tmpl w:val="ACA0ED7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3"/>
  </w:num>
  <w:num w:numId="2">
    <w:abstractNumId w:val="60"/>
  </w:num>
  <w:num w:numId="3">
    <w:abstractNumId w:val="83"/>
  </w:num>
  <w:num w:numId="4">
    <w:abstractNumId w:val="87"/>
  </w:num>
  <w:num w:numId="5">
    <w:abstractNumId w:val="71"/>
  </w:num>
  <w:num w:numId="6">
    <w:abstractNumId w:val="49"/>
  </w:num>
  <w:num w:numId="7">
    <w:abstractNumId w:val="18"/>
  </w:num>
  <w:num w:numId="8">
    <w:abstractNumId w:val="46"/>
  </w:num>
  <w:num w:numId="9">
    <w:abstractNumId w:val="92"/>
  </w:num>
  <w:num w:numId="10">
    <w:abstractNumId w:val="25"/>
  </w:num>
  <w:num w:numId="11">
    <w:abstractNumId w:val="14"/>
  </w:num>
  <w:num w:numId="12">
    <w:abstractNumId w:val="73"/>
  </w:num>
  <w:num w:numId="13">
    <w:abstractNumId w:val="56"/>
  </w:num>
  <w:num w:numId="14">
    <w:abstractNumId w:val="52"/>
  </w:num>
  <w:num w:numId="15">
    <w:abstractNumId w:val="23"/>
  </w:num>
  <w:num w:numId="16">
    <w:abstractNumId w:val="74"/>
  </w:num>
  <w:num w:numId="17">
    <w:abstractNumId w:val="35"/>
  </w:num>
  <w:num w:numId="18">
    <w:abstractNumId w:val="47"/>
  </w:num>
  <w:num w:numId="19">
    <w:abstractNumId w:val="66"/>
  </w:num>
  <w:num w:numId="20">
    <w:abstractNumId w:val="88"/>
  </w:num>
  <w:num w:numId="21">
    <w:abstractNumId w:val="9"/>
  </w:num>
  <w:num w:numId="22">
    <w:abstractNumId w:val="65"/>
  </w:num>
  <w:num w:numId="23">
    <w:abstractNumId w:val="61"/>
  </w:num>
  <w:num w:numId="24">
    <w:abstractNumId w:val="20"/>
  </w:num>
  <w:num w:numId="25">
    <w:abstractNumId w:val="63"/>
  </w:num>
  <w:num w:numId="26">
    <w:abstractNumId w:val="68"/>
  </w:num>
  <w:num w:numId="27">
    <w:abstractNumId w:val="12"/>
  </w:num>
  <w:num w:numId="28">
    <w:abstractNumId w:val="86"/>
  </w:num>
  <w:num w:numId="29">
    <w:abstractNumId w:val="38"/>
  </w:num>
  <w:num w:numId="30">
    <w:abstractNumId w:val="37"/>
  </w:num>
  <w:num w:numId="31">
    <w:abstractNumId w:val="34"/>
  </w:num>
  <w:num w:numId="32">
    <w:abstractNumId w:val="10"/>
  </w:num>
  <w:num w:numId="33">
    <w:abstractNumId w:val="27"/>
  </w:num>
  <w:num w:numId="34">
    <w:abstractNumId w:val="42"/>
  </w:num>
  <w:num w:numId="35">
    <w:abstractNumId w:val="11"/>
  </w:num>
  <w:num w:numId="36">
    <w:abstractNumId w:val="50"/>
  </w:num>
  <w:num w:numId="37">
    <w:abstractNumId w:val="67"/>
  </w:num>
  <w:num w:numId="38">
    <w:abstractNumId w:val="55"/>
  </w:num>
  <w:num w:numId="39">
    <w:abstractNumId w:val="28"/>
  </w:num>
  <w:num w:numId="40">
    <w:abstractNumId w:val="93"/>
  </w:num>
  <w:num w:numId="41">
    <w:abstractNumId w:val="76"/>
  </w:num>
  <w:num w:numId="42">
    <w:abstractNumId w:val="4"/>
  </w:num>
  <w:num w:numId="43">
    <w:abstractNumId w:val="91"/>
  </w:num>
  <w:num w:numId="44">
    <w:abstractNumId w:val="22"/>
  </w:num>
  <w:num w:numId="45">
    <w:abstractNumId w:val="94"/>
  </w:num>
  <w:num w:numId="46">
    <w:abstractNumId w:val="17"/>
  </w:num>
  <w:num w:numId="47">
    <w:abstractNumId w:val="70"/>
  </w:num>
  <w:num w:numId="48">
    <w:abstractNumId w:val="21"/>
  </w:num>
  <w:num w:numId="49">
    <w:abstractNumId w:val="79"/>
  </w:num>
  <w:num w:numId="50">
    <w:abstractNumId w:val="59"/>
  </w:num>
  <w:num w:numId="51">
    <w:abstractNumId w:val="89"/>
  </w:num>
  <w:num w:numId="52">
    <w:abstractNumId w:val="96"/>
  </w:num>
  <w:num w:numId="53">
    <w:abstractNumId w:val="5"/>
  </w:num>
  <w:num w:numId="54">
    <w:abstractNumId w:val="80"/>
  </w:num>
  <w:num w:numId="55">
    <w:abstractNumId w:val="58"/>
  </w:num>
  <w:num w:numId="56">
    <w:abstractNumId w:val="1"/>
  </w:num>
  <w:num w:numId="57">
    <w:abstractNumId w:val="72"/>
  </w:num>
  <w:num w:numId="58">
    <w:abstractNumId w:val="101"/>
  </w:num>
  <w:num w:numId="59">
    <w:abstractNumId w:val="6"/>
  </w:num>
  <w:num w:numId="60">
    <w:abstractNumId w:val="32"/>
  </w:num>
  <w:num w:numId="61">
    <w:abstractNumId w:val="57"/>
  </w:num>
  <w:num w:numId="62">
    <w:abstractNumId w:val="82"/>
  </w:num>
  <w:num w:numId="63">
    <w:abstractNumId w:val="29"/>
  </w:num>
  <w:num w:numId="64">
    <w:abstractNumId w:val="99"/>
  </w:num>
  <w:num w:numId="65">
    <w:abstractNumId w:val="51"/>
  </w:num>
  <w:num w:numId="66">
    <w:abstractNumId w:val="98"/>
  </w:num>
  <w:num w:numId="67">
    <w:abstractNumId w:val="62"/>
  </w:num>
  <w:num w:numId="68">
    <w:abstractNumId w:val="31"/>
  </w:num>
  <w:num w:numId="69">
    <w:abstractNumId w:val="97"/>
  </w:num>
  <w:num w:numId="70">
    <w:abstractNumId w:val="53"/>
  </w:num>
  <w:num w:numId="71">
    <w:abstractNumId w:val="44"/>
  </w:num>
  <w:num w:numId="72">
    <w:abstractNumId w:val="41"/>
  </w:num>
  <w:num w:numId="73">
    <w:abstractNumId w:val="16"/>
  </w:num>
  <w:num w:numId="74">
    <w:abstractNumId w:val="84"/>
  </w:num>
  <w:num w:numId="75">
    <w:abstractNumId w:val="81"/>
  </w:num>
  <w:num w:numId="76">
    <w:abstractNumId w:val="26"/>
  </w:num>
  <w:num w:numId="77">
    <w:abstractNumId w:val="8"/>
  </w:num>
  <w:num w:numId="78">
    <w:abstractNumId w:val="15"/>
  </w:num>
  <w:num w:numId="79">
    <w:abstractNumId w:val="95"/>
  </w:num>
  <w:num w:numId="80">
    <w:abstractNumId w:val="7"/>
  </w:num>
  <w:num w:numId="8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8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3"/>
  </w:num>
  <w:num w:numId="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2"/>
  </w:num>
  <w:num w:numId="91">
    <w:abstractNumId w:val="100"/>
  </w:num>
  <w:num w:numId="92">
    <w:abstractNumId w:val="78"/>
  </w:num>
  <w:num w:numId="93">
    <w:abstractNumId w:val="77"/>
  </w:num>
  <w:num w:numId="94">
    <w:abstractNumId w:val="69"/>
  </w:num>
  <w:num w:numId="95">
    <w:abstractNumId w:val="0"/>
  </w:num>
  <w:num w:numId="96">
    <w:abstractNumId w:val="64"/>
  </w:num>
  <w:num w:numId="97">
    <w:abstractNumId w:val="30"/>
  </w:num>
  <w:num w:numId="98">
    <w:abstractNumId w:val="33"/>
  </w:num>
  <w:num w:numId="99">
    <w:abstractNumId w:val="39"/>
  </w:num>
  <w:num w:numId="100">
    <w:abstractNumId w:val="3"/>
  </w:num>
  <w:num w:numId="101">
    <w:abstractNumId w:val="36"/>
  </w:num>
  <w:num w:numId="102">
    <w:abstractNumId w:val="45"/>
  </w:num>
  <w:num w:numId="103">
    <w:abstractNumId w:val="19"/>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defaultTabStop w:val="708"/>
  <w:autoHyphenation/>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0951"/>
    <w:rsid w:val="00013199"/>
    <w:rsid w:val="00024BCB"/>
    <w:rsid w:val="00030C93"/>
    <w:rsid w:val="00031826"/>
    <w:rsid w:val="00033940"/>
    <w:rsid w:val="00037684"/>
    <w:rsid w:val="00056828"/>
    <w:rsid w:val="00060951"/>
    <w:rsid w:val="00064BC6"/>
    <w:rsid w:val="00071342"/>
    <w:rsid w:val="000A2553"/>
    <w:rsid w:val="000A2A2E"/>
    <w:rsid w:val="000B3235"/>
    <w:rsid w:val="000B5CD1"/>
    <w:rsid w:val="000B7B6F"/>
    <w:rsid w:val="000C5700"/>
    <w:rsid w:val="000E2AA7"/>
    <w:rsid w:val="000E36C6"/>
    <w:rsid w:val="00102F5F"/>
    <w:rsid w:val="00110BD3"/>
    <w:rsid w:val="00111AF0"/>
    <w:rsid w:val="001301D0"/>
    <w:rsid w:val="00131D64"/>
    <w:rsid w:val="00133BE7"/>
    <w:rsid w:val="00144660"/>
    <w:rsid w:val="0016078F"/>
    <w:rsid w:val="00164334"/>
    <w:rsid w:val="00171A7F"/>
    <w:rsid w:val="0018626F"/>
    <w:rsid w:val="001B1971"/>
    <w:rsid w:val="001C4769"/>
    <w:rsid w:val="001C6A36"/>
    <w:rsid w:val="001D3744"/>
    <w:rsid w:val="001D6098"/>
    <w:rsid w:val="001E28D5"/>
    <w:rsid w:val="001F4E10"/>
    <w:rsid w:val="00200C54"/>
    <w:rsid w:val="00207391"/>
    <w:rsid w:val="00224D62"/>
    <w:rsid w:val="00231E59"/>
    <w:rsid w:val="00234C79"/>
    <w:rsid w:val="00245C9D"/>
    <w:rsid w:val="002523B8"/>
    <w:rsid w:val="00257A9B"/>
    <w:rsid w:val="00265891"/>
    <w:rsid w:val="002721FB"/>
    <w:rsid w:val="00280C34"/>
    <w:rsid w:val="0028174F"/>
    <w:rsid w:val="00295345"/>
    <w:rsid w:val="002A445A"/>
    <w:rsid w:val="002A71FB"/>
    <w:rsid w:val="002A79AD"/>
    <w:rsid w:val="002C615D"/>
    <w:rsid w:val="002D42FE"/>
    <w:rsid w:val="002D4DFC"/>
    <w:rsid w:val="002E5034"/>
    <w:rsid w:val="002E616A"/>
    <w:rsid w:val="002F19D2"/>
    <w:rsid w:val="002F4E40"/>
    <w:rsid w:val="00303A3C"/>
    <w:rsid w:val="00304E79"/>
    <w:rsid w:val="00315B45"/>
    <w:rsid w:val="003236B3"/>
    <w:rsid w:val="00325196"/>
    <w:rsid w:val="0032623E"/>
    <w:rsid w:val="00335746"/>
    <w:rsid w:val="00335BFF"/>
    <w:rsid w:val="00350A44"/>
    <w:rsid w:val="003604A4"/>
    <w:rsid w:val="00367D09"/>
    <w:rsid w:val="00381259"/>
    <w:rsid w:val="003815BB"/>
    <w:rsid w:val="00381BE8"/>
    <w:rsid w:val="00382178"/>
    <w:rsid w:val="00387A19"/>
    <w:rsid w:val="003A24C1"/>
    <w:rsid w:val="003A52A1"/>
    <w:rsid w:val="003A5929"/>
    <w:rsid w:val="003B4BCA"/>
    <w:rsid w:val="003C38C6"/>
    <w:rsid w:val="003E025A"/>
    <w:rsid w:val="003F5100"/>
    <w:rsid w:val="0040443C"/>
    <w:rsid w:val="0043137D"/>
    <w:rsid w:val="004438F0"/>
    <w:rsid w:val="004521C5"/>
    <w:rsid w:val="004534D8"/>
    <w:rsid w:val="00454482"/>
    <w:rsid w:val="00461E5A"/>
    <w:rsid w:val="0046669D"/>
    <w:rsid w:val="00497C70"/>
    <w:rsid w:val="004D402E"/>
    <w:rsid w:val="004D4A31"/>
    <w:rsid w:val="004D684D"/>
    <w:rsid w:val="004E2CE0"/>
    <w:rsid w:val="004F422D"/>
    <w:rsid w:val="004F6DB7"/>
    <w:rsid w:val="00504405"/>
    <w:rsid w:val="00505F37"/>
    <w:rsid w:val="005114C0"/>
    <w:rsid w:val="00511DD8"/>
    <w:rsid w:val="0053018C"/>
    <w:rsid w:val="00530B8A"/>
    <w:rsid w:val="00530E80"/>
    <w:rsid w:val="005354E3"/>
    <w:rsid w:val="005415A7"/>
    <w:rsid w:val="00541888"/>
    <w:rsid w:val="00565746"/>
    <w:rsid w:val="005716AC"/>
    <w:rsid w:val="00580CF6"/>
    <w:rsid w:val="00582EC7"/>
    <w:rsid w:val="00583990"/>
    <w:rsid w:val="00584943"/>
    <w:rsid w:val="00593726"/>
    <w:rsid w:val="005A48DB"/>
    <w:rsid w:val="005B4E4C"/>
    <w:rsid w:val="005B5D83"/>
    <w:rsid w:val="005D14AD"/>
    <w:rsid w:val="005F28A7"/>
    <w:rsid w:val="005F49C9"/>
    <w:rsid w:val="0060009A"/>
    <w:rsid w:val="00601B56"/>
    <w:rsid w:val="00623DC9"/>
    <w:rsid w:val="006354E4"/>
    <w:rsid w:val="006431DA"/>
    <w:rsid w:val="006476FE"/>
    <w:rsid w:val="00663844"/>
    <w:rsid w:val="00667E3C"/>
    <w:rsid w:val="00681019"/>
    <w:rsid w:val="006914B9"/>
    <w:rsid w:val="006A38EC"/>
    <w:rsid w:val="006B2E08"/>
    <w:rsid w:val="006C61F3"/>
    <w:rsid w:val="006D17E6"/>
    <w:rsid w:val="006E637C"/>
    <w:rsid w:val="006E6799"/>
    <w:rsid w:val="00725337"/>
    <w:rsid w:val="00733F96"/>
    <w:rsid w:val="00740679"/>
    <w:rsid w:val="00754B89"/>
    <w:rsid w:val="00776AF9"/>
    <w:rsid w:val="007B3C49"/>
    <w:rsid w:val="007B4636"/>
    <w:rsid w:val="007C22DA"/>
    <w:rsid w:val="007C79E1"/>
    <w:rsid w:val="007D06C7"/>
    <w:rsid w:val="007E1CDD"/>
    <w:rsid w:val="007E4678"/>
    <w:rsid w:val="0080003D"/>
    <w:rsid w:val="00803B0E"/>
    <w:rsid w:val="00831176"/>
    <w:rsid w:val="00837C00"/>
    <w:rsid w:val="00840841"/>
    <w:rsid w:val="008452BF"/>
    <w:rsid w:val="00851D12"/>
    <w:rsid w:val="00860053"/>
    <w:rsid w:val="00886869"/>
    <w:rsid w:val="0089259C"/>
    <w:rsid w:val="0089797A"/>
    <w:rsid w:val="008A6605"/>
    <w:rsid w:val="008B0769"/>
    <w:rsid w:val="008B12A2"/>
    <w:rsid w:val="008B44A7"/>
    <w:rsid w:val="008C44DC"/>
    <w:rsid w:val="00902CEA"/>
    <w:rsid w:val="00902E6C"/>
    <w:rsid w:val="009167DD"/>
    <w:rsid w:val="009255F1"/>
    <w:rsid w:val="00930B7F"/>
    <w:rsid w:val="009364D4"/>
    <w:rsid w:val="009452F8"/>
    <w:rsid w:val="00951EBD"/>
    <w:rsid w:val="00956CD5"/>
    <w:rsid w:val="009655E2"/>
    <w:rsid w:val="00974E3A"/>
    <w:rsid w:val="0097793C"/>
    <w:rsid w:val="009B2F7B"/>
    <w:rsid w:val="009B3DF9"/>
    <w:rsid w:val="009C0FED"/>
    <w:rsid w:val="009C5FEB"/>
    <w:rsid w:val="009E3D51"/>
    <w:rsid w:val="009F263A"/>
    <w:rsid w:val="009F3E1C"/>
    <w:rsid w:val="00A048A3"/>
    <w:rsid w:val="00A159B5"/>
    <w:rsid w:val="00A57B38"/>
    <w:rsid w:val="00A85B17"/>
    <w:rsid w:val="00A90CEC"/>
    <w:rsid w:val="00AA0275"/>
    <w:rsid w:val="00AA7AE1"/>
    <w:rsid w:val="00AD4FD4"/>
    <w:rsid w:val="00AD62A7"/>
    <w:rsid w:val="00AD7440"/>
    <w:rsid w:val="00AF5BA9"/>
    <w:rsid w:val="00B121EE"/>
    <w:rsid w:val="00B27093"/>
    <w:rsid w:val="00B5339C"/>
    <w:rsid w:val="00B5343E"/>
    <w:rsid w:val="00B55D8E"/>
    <w:rsid w:val="00B56967"/>
    <w:rsid w:val="00B6063D"/>
    <w:rsid w:val="00B67456"/>
    <w:rsid w:val="00B72534"/>
    <w:rsid w:val="00B81505"/>
    <w:rsid w:val="00B90974"/>
    <w:rsid w:val="00BB5910"/>
    <w:rsid w:val="00BC1106"/>
    <w:rsid w:val="00BD6EB3"/>
    <w:rsid w:val="00C020E7"/>
    <w:rsid w:val="00C06303"/>
    <w:rsid w:val="00C11849"/>
    <w:rsid w:val="00C7217B"/>
    <w:rsid w:val="00C92A75"/>
    <w:rsid w:val="00CF266F"/>
    <w:rsid w:val="00CF4611"/>
    <w:rsid w:val="00D03F07"/>
    <w:rsid w:val="00D10F6E"/>
    <w:rsid w:val="00D27104"/>
    <w:rsid w:val="00D36563"/>
    <w:rsid w:val="00D54FDB"/>
    <w:rsid w:val="00D61B7E"/>
    <w:rsid w:val="00D6279A"/>
    <w:rsid w:val="00D8726F"/>
    <w:rsid w:val="00D92034"/>
    <w:rsid w:val="00DA1402"/>
    <w:rsid w:val="00DA2C99"/>
    <w:rsid w:val="00DA3690"/>
    <w:rsid w:val="00DC75A7"/>
    <w:rsid w:val="00DD3484"/>
    <w:rsid w:val="00DD69F3"/>
    <w:rsid w:val="00DD7A0D"/>
    <w:rsid w:val="00DE18F0"/>
    <w:rsid w:val="00DF5352"/>
    <w:rsid w:val="00E120FA"/>
    <w:rsid w:val="00E14631"/>
    <w:rsid w:val="00E16846"/>
    <w:rsid w:val="00E173FA"/>
    <w:rsid w:val="00E17753"/>
    <w:rsid w:val="00E26FD6"/>
    <w:rsid w:val="00E2773C"/>
    <w:rsid w:val="00E33CA3"/>
    <w:rsid w:val="00E43E5B"/>
    <w:rsid w:val="00E45F6E"/>
    <w:rsid w:val="00E613AB"/>
    <w:rsid w:val="00E61482"/>
    <w:rsid w:val="00E72725"/>
    <w:rsid w:val="00E80A5A"/>
    <w:rsid w:val="00E83DF0"/>
    <w:rsid w:val="00E83F58"/>
    <w:rsid w:val="00E92680"/>
    <w:rsid w:val="00EB7634"/>
    <w:rsid w:val="00EC2000"/>
    <w:rsid w:val="00ED0924"/>
    <w:rsid w:val="00ED22FF"/>
    <w:rsid w:val="00ED43E7"/>
    <w:rsid w:val="00F00641"/>
    <w:rsid w:val="00F17908"/>
    <w:rsid w:val="00F26F0F"/>
    <w:rsid w:val="00F334C0"/>
    <w:rsid w:val="00F42AF3"/>
    <w:rsid w:val="00F44F95"/>
    <w:rsid w:val="00F5053E"/>
    <w:rsid w:val="00F8668F"/>
    <w:rsid w:val="00F92CBE"/>
    <w:rsid w:val="00F93F4B"/>
    <w:rsid w:val="00FB4DDA"/>
    <w:rsid w:val="00FC4F18"/>
    <w:rsid w:val="00FC72FE"/>
    <w:rsid w:val="00FD20E5"/>
    <w:rsid w:val="00FD715E"/>
    <w:rsid w:val="00FE5EF4"/>
    <w:rsid w:val="00FE70AA"/>
    <w:rsid w:val="00FE74C2"/>
  </w:rsids>
  <m:mathPr>
    <m:mathFont m:val="Cambria Math"/>
    <m:brkBin m:val="before"/>
    <m:brkBinSub m:val="--"/>
    <m:smallFrac/>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66837251"/>
  <w15:docId w15:val="{042F362E-5C0A-4D9C-8657-631DB8A73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Cs w:val="22"/>
        <w:lang w:val="pl-PL"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C06303"/>
    <w:pPr>
      <w:spacing w:after="200" w:line="276" w:lineRule="auto"/>
    </w:pPr>
    <w:rPr>
      <w:sz w:val="22"/>
    </w:rPr>
  </w:style>
  <w:style w:type="paragraph" w:styleId="Nagwek2">
    <w:name w:val="heading 2"/>
    <w:basedOn w:val="Normalny"/>
    <w:next w:val="Normalny"/>
    <w:link w:val="Nagwek2Znak"/>
    <w:uiPriority w:val="9"/>
    <w:semiHidden/>
    <w:unhideWhenUsed/>
    <w:qFormat/>
    <w:rsid w:val="00234C7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semiHidden/>
    <w:unhideWhenUsed/>
    <w:qFormat/>
    <w:rsid w:val="00720861"/>
    <w:pPr>
      <w:keepNext/>
      <w:keepLines/>
      <w:spacing w:before="200" w:after="0"/>
      <w:outlineLvl w:val="2"/>
    </w:pPr>
    <w:rPr>
      <w:rFonts w:asciiTheme="majorHAnsi" w:eastAsiaTheme="majorEastAsia" w:hAnsiTheme="majorHAnsi" w:cstheme="majorBidi"/>
      <w:b/>
      <w:bCs/>
      <w:color w:val="4F81BD" w:themeColor="accent1"/>
    </w:rPr>
  </w:style>
  <w:style w:type="paragraph" w:styleId="Nagwek9">
    <w:name w:val="heading 9"/>
    <w:basedOn w:val="Normalny"/>
    <w:next w:val="Normalny"/>
    <w:link w:val="Nagwek9Znak"/>
    <w:qFormat/>
    <w:rsid w:val="00533074"/>
    <w:pPr>
      <w:spacing w:before="240" w:after="60" w:line="240" w:lineRule="auto"/>
      <w:outlineLvl w:val="8"/>
    </w:pPr>
    <w:rPr>
      <w:rFonts w:ascii="Arial" w:eastAsia="Times New Roman" w:hAnsi="Arial" w:cs="Arial"/>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Znak">
    <w:name w:val="Nagłówek Znak"/>
    <w:basedOn w:val="Domylnaczcionkaakapitu"/>
    <w:link w:val="Nagwek"/>
    <w:uiPriority w:val="99"/>
    <w:qFormat/>
    <w:rsid w:val="00905554"/>
  </w:style>
  <w:style w:type="character" w:customStyle="1" w:styleId="StopkaZnak">
    <w:name w:val="Stopka Znak"/>
    <w:basedOn w:val="Domylnaczcionkaakapitu"/>
    <w:link w:val="Stopka"/>
    <w:uiPriority w:val="99"/>
    <w:qFormat/>
    <w:rsid w:val="00905554"/>
  </w:style>
  <w:style w:type="character" w:customStyle="1" w:styleId="TekstdymkaZnak">
    <w:name w:val="Tekst dymka Znak"/>
    <w:basedOn w:val="Domylnaczcionkaakapitu"/>
    <w:link w:val="Tekstdymka"/>
    <w:uiPriority w:val="99"/>
    <w:semiHidden/>
    <w:qFormat/>
    <w:rsid w:val="00905554"/>
    <w:rPr>
      <w:rFonts w:ascii="Tahoma" w:hAnsi="Tahoma" w:cs="Tahoma"/>
      <w:sz w:val="16"/>
      <w:szCs w:val="16"/>
    </w:rPr>
  </w:style>
  <w:style w:type="character" w:customStyle="1" w:styleId="czeinternetowe">
    <w:name w:val="Łącze internetowe"/>
    <w:uiPriority w:val="99"/>
    <w:unhideWhenUsed/>
    <w:rsid w:val="00164398"/>
    <w:rPr>
      <w:color w:val="0000FF"/>
      <w:u w:val="single"/>
    </w:rPr>
  </w:style>
  <w:style w:type="character" w:customStyle="1" w:styleId="AkapitzlistZnak">
    <w:name w:val="Akapit z listą Znak"/>
    <w:aliases w:val="BulletC Znak,Numerowanie Znak,Wyliczanie Znak,Obiekt Znak,normalny tekst Znak,Bullet Number Znak,List Paragraph1 Znak,lp1 Znak,List Paragraph2 Znak,ISCG Numerowanie Znak,lp11 Znak,List Paragraph11 Znak,Bullet 1 Znak,L1 Znak"/>
    <w:link w:val="Akapitzlist"/>
    <w:uiPriority w:val="99"/>
    <w:qFormat/>
    <w:rsid w:val="00E95124"/>
  </w:style>
  <w:style w:type="character" w:customStyle="1" w:styleId="FontStyle30">
    <w:name w:val="Font Style30"/>
    <w:basedOn w:val="Domylnaczcionkaakapitu"/>
    <w:uiPriority w:val="99"/>
    <w:qFormat/>
    <w:rsid w:val="006F51BD"/>
    <w:rPr>
      <w:rFonts w:ascii="Calibri" w:hAnsi="Calibri" w:cs="Calibri"/>
      <w:sz w:val="20"/>
      <w:szCs w:val="20"/>
    </w:rPr>
  </w:style>
  <w:style w:type="character" w:customStyle="1" w:styleId="TekstpodstawowyZnak">
    <w:name w:val="Tekst podstawowy Znak"/>
    <w:basedOn w:val="Domylnaczcionkaakapitu"/>
    <w:qFormat/>
    <w:rsid w:val="002262F9"/>
    <w:rPr>
      <w:rFonts w:ascii="Liberation Serif" w:eastAsia="SimSun" w:hAnsi="Liberation Serif" w:cs="Mangal"/>
      <w:kern w:val="2"/>
      <w:sz w:val="24"/>
      <w:szCs w:val="24"/>
      <w:lang w:eastAsia="hi-IN" w:bidi="hi-IN"/>
    </w:rPr>
  </w:style>
  <w:style w:type="character" w:customStyle="1" w:styleId="StandardZnak">
    <w:name w:val="Standard Znak"/>
    <w:link w:val="Standard"/>
    <w:qFormat/>
    <w:rsid w:val="002262F9"/>
    <w:rPr>
      <w:rFonts w:ascii="Calibri" w:eastAsia="SimSun" w:hAnsi="Calibri" w:cs="Mangal"/>
      <w:kern w:val="2"/>
      <w:sz w:val="24"/>
      <w:szCs w:val="24"/>
      <w:lang w:eastAsia="zh-CN" w:bidi="hi-IN"/>
    </w:rPr>
  </w:style>
  <w:style w:type="character" w:customStyle="1" w:styleId="NormalnyWebZnak">
    <w:name w:val="Normalny (Web) Znak"/>
    <w:link w:val="NormalnyWeb"/>
    <w:uiPriority w:val="99"/>
    <w:qFormat/>
    <w:locked/>
    <w:rsid w:val="003F1FEB"/>
    <w:rPr>
      <w:rFonts w:ascii="Times New Roman" w:eastAsia="Calibri" w:hAnsi="Times New Roman" w:cs="Times New Roman"/>
      <w:sz w:val="20"/>
      <w:szCs w:val="20"/>
      <w:lang w:eastAsia="ar-SA"/>
    </w:rPr>
  </w:style>
  <w:style w:type="character" w:customStyle="1" w:styleId="Nagwek9Znak">
    <w:name w:val="Nagłówek 9 Znak"/>
    <w:basedOn w:val="Domylnaczcionkaakapitu"/>
    <w:link w:val="Nagwek9"/>
    <w:qFormat/>
    <w:rsid w:val="00533074"/>
    <w:rPr>
      <w:rFonts w:ascii="Arial" w:eastAsia="Times New Roman" w:hAnsi="Arial" w:cs="Arial"/>
      <w:lang w:eastAsia="ar-SA"/>
    </w:rPr>
  </w:style>
  <w:style w:type="character" w:styleId="Pogrubienie">
    <w:name w:val="Strong"/>
    <w:basedOn w:val="Domylnaczcionkaakapitu"/>
    <w:uiPriority w:val="22"/>
    <w:qFormat/>
    <w:rsid w:val="006C6512"/>
    <w:rPr>
      <w:b/>
      <w:bCs/>
    </w:rPr>
  </w:style>
  <w:style w:type="character" w:customStyle="1" w:styleId="alb">
    <w:name w:val="a_lb"/>
    <w:basedOn w:val="Domylnaczcionkaakapitu"/>
    <w:qFormat/>
    <w:rsid w:val="00360830"/>
  </w:style>
  <w:style w:type="character" w:customStyle="1" w:styleId="Tekstpodstawowy2Znak">
    <w:name w:val="Tekst podstawowy 2 Znak"/>
    <w:basedOn w:val="Domylnaczcionkaakapitu"/>
    <w:link w:val="Tekstpodstawowy2"/>
    <w:uiPriority w:val="99"/>
    <w:semiHidden/>
    <w:qFormat/>
    <w:rsid w:val="006E2974"/>
  </w:style>
  <w:style w:type="character" w:customStyle="1" w:styleId="TekstprzypisudolnegoZnak">
    <w:name w:val="Tekst przypisu dolnego Znak"/>
    <w:basedOn w:val="Domylnaczcionkaakapitu"/>
    <w:link w:val="Tekstprzypisudolnego"/>
    <w:uiPriority w:val="99"/>
    <w:qFormat/>
    <w:rsid w:val="00C10B69"/>
    <w:rPr>
      <w:rFonts w:ascii="Times New Roman" w:eastAsia="Times New Roman" w:hAnsi="Times New Roman" w:cs="Times New Roman"/>
      <w:sz w:val="20"/>
      <w:szCs w:val="20"/>
      <w:lang w:eastAsia="pl-PL"/>
    </w:rPr>
  </w:style>
  <w:style w:type="character" w:customStyle="1" w:styleId="Zakotwiczenieprzypisudolnego">
    <w:name w:val="Zakotwiczenie przypisu dolnego"/>
    <w:rsid w:val="00C06303"/>
    <w:rPr>
      <w:vertAlign w:val="superscript"/>
    </w:rPr>
  </w:style>
  <w:style w:type="character" w:customStyle="1" w:styleId="FootnoteCharacters">
    <w:name w:val="Footnote Characters"/>
    <w:uiPriority w:val="99"/>
    <w:qFormat/>
    <w:rsid w:val="00C10B69"/>
    <w:rPr>
      <w:vertAlign w:val="superscript"/>
    </w:rPr>
  </w:style>
  <w:style w:type="character" w:customStyle="1" w:styleId="ZwykytekstZnak">
    <w:name w:val="Zwykły tekst Znak"/>
    <w:basedOn w:val="Domylnaczcionkaakapitu"/>
    <w:link w:val="Zwykytekst"/>
    <w:uiPriority w:val="99"/>
    <w:qFormat/>
    <w:rsid w:val="00C10B69"/>
    <w:rPr>
      <w:rFonts w:ascii="Courier New" w:eastAsia="Times New Roman" w:hAnsi="Courier New" w:cs="Courier New"/>
      <w:sz w:val="20"/>
      <w:szCs w:val="20"/>
      <w:lang w:eastAsia="pl-PL"/>
    </w:rPr>
  </w:style>
  <w:style w:type="character" w:customStyle="1" w:styleId="Nagwek3Znak">
    <w:name w:val="Nagłówek 3 Znak"/>
    <w:basedOn w:val="Domylnaczcionkaakapitu"/>
    <w:link w:val="Nagwek3"/>
    <w:uiPriority w:val="9"/>
    <w:semiHidden/>
    <w:qFormat/>
    <w:rsid w:val="00720861"/>
    <w:rPr>
      <w:rFonts w:asciiTheme="majorHAnsi" w:eastAsiaTheme="majorEastAsia" w:hAnsiTheme="majorHAnsi" w:cstheme="majorBidi"/>
      <w:b/>
      <w:bCs/>
      <w:color w:val="4F81BD" w:themeColor="accent1"/>
    </w:rPr>
  </w:style>
  <w:style w:type="character" w:customStyle="1" w:styleId="Domylnaczcionkaakapitu1">
    <w:name w:val="Domyślna czcionka akapitu1"/>
    <w:uiPriority w:val="99"/>
    <w:qFormat/>
    <w:rsid w:val="00E57D29"/>
  </w:style>
  <w:style w:type="character" w:customStyle="1" w:styleId="TekstpodstawowywcityZnak">
    <w:name w:val="Tekst podstawowy wcięty Znak"/>
    <w:basedOn w:val="Domylnaczcionkaakapitu"/>
    <w:link w:val="Tekstpodstawowywcity"/>
    <w:uiPriority w:val="99"/>
    <w:qFormat/>
    <w:rsid w:val="00E57D29"/>
    <w:rPr>
      <w:rFonts w:ascii="Times New Roman" w:eastAsia="Times New Roman" w:hAnsi="Times New Roman" w:cs="Times New Roman"/>
      <w:sz w:val="24"/>
      <w:szCs w:val="24"/>
      <w:lang w:eastAsia="ar-SA"/>
    </w:rPr>
  </w:style>
  <w:style w:type="paragraph" w:styleId="Nagwek">
    <w:name w:val="header"/>
    <w:basedOn w:val="Normalny"/>
    <w:next w:val="Tekstpodstawowy1"/>
    <w:link w:val="NagwekZnak"/>
    <w:uiPriority w:val="99"/>
    <w:unhideWhenUsed/>
    <w:rsid w:val="00905554"/>
    <w:pPr>
      <w:tabs>
        <w:tab w:val="center" w:pos="4536"/>
        <w:tab w:val="right" w:pos="9072"/>
      </w:tabs>
      <w:spacing w:after="0" w:line="240" w:lineRule="auto"/>
    </w:pPr>
  </w:style>
  <w:style w:type="paragraph" w:customStyle="1" w:styleId="Tekstpodstawowy1">
    <w:name w:val="Tekst podstawowy1"/>
    <w:basedOn w:val="Normalny"/>
    <w:rsid w:val="00FD791B"/>
    <w:pPr>
      <w:spacing w:after="120" w:line="240" w:lineRule="auto"/>
      <w:jc w:val="both"/>
    </w:pPr>
    <w:rPr>
      <w:rFonts w:ascii="Times New Roman" w:eastAsia="Times New Roman" w:hAnsi="Times New Roman" w:cs="Times New Roman"/>
      <w:sz w:val="24"/>
      <w:szCs w:val="24"/>
      <w:lang w:eastAsia="ar-SA"/>
    </w:rPr>
  </w:style>
  <w:style w:type="paragraph" w:styleId="Lista">
    <w:name w:val="List"/>
    <w:basedOn w:val="Normalny"/>
    <w:uiPriority w:val="99"/>
    <w:semiHidden/>
    <w:unhideWhenUsed/>
    <w:rsid w:val="00E57D29"/>
    <w:pPr>
      <w:ind w:left="283" w:hanging="283"/>
      <w:contextualSpacing/>
    </w:pPr>
  </w:style>
  <w:style w:type="paragraph" w:styleId="Legenda">
    <w:name w:val="caption"/>
    <w:basedOn w:val="Normalny"/>
    <w:qFormat/>
    <w:rsid w:val="00C06303"/>
    <w:pPr>
      <w:suppressLineNumbers/>
      <w:spacing w:before="120" w:after="120"/>
    </w:pPr>
    <w:rPr>
      <w:rFonts w:cs="Arial"/>
      <w:i/>
      <w:iCs/>
      <w:sz w:val="24"/>
      <w:szCs w:val="24"/>
    </w:rPr>
  </w:style>
  <w:style w:type="paragraph" w:customStyle="1" w:styleId="Indeks">
    <w:name w:val="Indeks"/>
    <w:basedOn w:val="Normalny"/>
    <w:qFormat/>
    <w:rsid w:val="00C06303"/>
    <w:pPr>
      <w:suppressLineNumbers/>
    </w:pPr>
    <w:rPr>
      <w:rFonts w:cs="Arial"/>
    </w:rPr>
  </w:style>
  <w:style w:type="paragraph" w:customStyle="1" w:styleId="Gwkaistopka">
    <w:name w:val="Główka i stopka"/>
    <w:basedOn w:val="Normalny"/>
    <w:qFormat/>
    <w:rsid w:val="00C06303"/>
  </w:style>
  <w:style w:type="paragraph" w:styleId="Stopka">
    <w:name w:val="footer"/>
    <w:basedOn w:val="Normalny"/>
    <w:link w:val="StopkaZnak"/>
    <w:uiPriority w:val="99"/>
    <w:unhideWhenUsed/>
    <w:rsid w:val="00905554"/>
    <w:pPr>
      <w:tabs>
        <w:tab w:val="center" w:pos="4536"/>
        <w:tab w:val="right" w:pos="9072"/>
      </w:tabs>
      <w:spacing w:after="0" w:line="240" w:lineRule="auto"/>
    </w:pPr>
  </w:style>
  <w:style w:type="paragraph" w:styleId="Tekstdymka">
    <w:name w:val="Balloon Text"/>
    <w:basedOn w:val="Normalny"/>
    <w:link w:val="TekstdymkaZnak"/>
    <w:uiPriority w:val="99"/>
    <w:semiHidden/>
    <w:unhideWhenUsed/>
    <w:qFormat/>
    <w:rsid w:val="00905554"/>
    <w:pPr>
      <w:spacing w:after="0" w:line="240" w:lineRule="auto"/>
    </w:pPr>
    <w:rPr>
      <w:rFonts w:ascii="Tahoma" w:hAnsi="Tahoma" w:cs="Tahoma"/>
      <w:sz w:val="16"/>
      <w:szCs w:val="16"/>
    </w:rPr>
  </w:style>
  <w:style w:type="paragraph" w:styleId="Akapitzlist">
    <w:name w:val="List Paragraph"/>
    <w:aliases w:val="BulletC,Numerowanie,Wyliczanie,Obiekt,normalny tekst,Bullet Number,List Paragraph1,lp1,List Paragraph2,ISCG Numerowanie,lp11,List Paragraph11,Bullet 1,Use Case List Paragraph,Body MS Bullet,Podsis rysunku,L1,wypunktowanie,Bulleted list"/>
    <w:basedOn w:val="Normalny"/>
    <w:link w:val="AkapitzlistZnak"/>
    <w:uiPriority w:val="34"/>
    <w:qFormat/>
    <w:rsid w:val="00164398"/>
    <w:pPr>
      <w:ind w:left="720"/>
      <w:contextualSpacing/>
    </w:pPr>
  </w:style>
  <w:style w:type="paragraph" w:customStyle="1" w:styleId="Style1">
    <w:name w:val="Style1"/>
    <w:basedOn w:val="Normalny"/>
    <w:uiPriority w:val="99"/>
    <w:qFormat/>
    <w:rsid w:val="006F51BD"/>
    <w:pPr>
      <w:widowControl w:val="0"/>
      <w:spacing w:after="0" w:line="240" w:lineRule="auto"/>
      <w:jc w:val="both"/>
    </w:pPr>
    <w:rPr>
      <w:rFonts w:ascii="Calibri" w:eastAsia="Times New Roman" w:hAnsi="Calibri" w:cs="Calibri"/>
      <w:sz w:val="24"/>
      <w:szCs w:val="24"/>
      <w:lang w:eastAsia="pl-PL"/>
    </w:rPr>
  </w:style>
  <w:style w:type="paragraph" w:customStyle="1" w:styleId="Style6">
    <w:name w:val="Style6"/>
    <w:basedOn w:val="Normalny"/>
    <w:uiPriority w:val="99"/>
    <w:qFormat/>
    <w:rsid w:val="00BA5C35"/>
    <w:pPr>
      <w:widowControl w:val="0"/>
      <w:spacing w:after="0" w:line="413" w:lineRule="exact"/>
    </w:pPr>
    <w:rPr>
      <w:rFonts w:ascii="Calibri" w:eastAsia="Times New Roman" w:hAnsi="Calibri" w:cs="Calibri"/>
      <w:sz w:val="24"/>
      <w:szCs w:val="24"/>
      <w:lang w:eastAsia="pl-PL"/>
    </w:rPr>
  </w:style>
  <w:style w:type="paragraph" w:customStyle="1" w:styleId="Style13">
    <w:name w:val="Style13"/>
    <w:basedOn w:val="Normalny"/>
    <w:uiPriority w:val="99"/>
    <w:qFormat/>
    <w:rsid w:val="00BA5C35"/>
    <w:pPr>
      <w:widowControl w:val="0"/>
      <w:spacing w:after="0" w:line="403" w:lineRule="exact"/>
      <w:ind w:hanging="350"/>
    </w:pPr>
    <w:rPr>
      <w:rFonts w:ascii="Calibri" w:eastAsia="Times New Roman" w:hAnsi="Calibri" w:cs="Calibri"/>
      <w:sz w:val="24"/>
      <w:szCs w:val="24"/>
      <w:lang w:eastAsia="pl-PL"/>
    </w:rPr>
  </w:style>
  <w:style w:type="paragraph" w:customStyle="1" w:styleId="Standard">
    <w:name w:val="Standard"/>
    <w:link w:val="StandardZnak"/>
    <w:qFormat/>
    <w:rsid w:val="002262F9"/>
    <w:pPr>
      <w:widowControl w:val="0"/>
      <w:spacing w:after="200" w:line="276" w:lineRule="auto"/>
      <w:textAlignment w:val="baseline"/>
    </w:pPr>
    <w:rPr>
      <w:rFonts w:eastAsia="SimSun" w:cs="Mangal"/>
      <w:kern w:val="2"/>
      <w:sz w:val="24"/>
      <w:szCs w:val="24"/>
      <w:lang w:eastAsia="zh-CN" w:bidi="hi-IN"/>
    </w:rPr>
  </w:style>
  <w:style w:type="paragraph" w:styleId="NormalnyWeb">
    <w:name w:val="Normal (Web)"/>
    <w:basedOn w:val="Normalny"/>
    <w:link w:val="NormalnyWebZnak"/>
    <w:uiPriority w:val="99"/>
    <w:qFormat/>
    <w:rsid w:val="002F2DD8"/>
    <w:pPr>
      <w:spacing w:before="280" w:after="280" w:line="240" w:lineRule="auto"/>
      <w:jc w:val="both"/>
    </w:pPr>
    <w:rPr>
      <w:rFonts w:ascii="Times New Roman" w:eastAsia="Calibri" w:hAnsi="Times New Roman" w:cs="Times New Roman"/>
      <w:sz w:val="20"/>
      <w:szCs w:val="20"/>
      <w:lang w:eastAsia="ar-SA"/>
    </w:rPr>
  </w:style>
  <w:style w:type="paragraph" w:customStyle="1" w:styleId="Paragraf">
    <w:name w:val="Paragraf"/>
    <w:basedOn w:val="Normalny"/>
    <w:qFormat/>
    <w:rsid w:val="001D19CB"/>
    <w:pPr>
      <w:spacing w:before="360" w:after="120" w:line="240" w:lineRule="auto"/>
      <w:jc w:val="center"/>
    </w:pPr>
    <w:rPr>
      <w:rFonts w:ascii="Times New Roman" w:eastAsia="Times New Roman" w:hAnsi="Times New Roman" w:cs="Times New Roman"/>
      <w:b/>
      <w:caps/>
      <w:spacing w:val="-3"/>
      <w:sz w:val="24"/>
      <w:szCs w:val="24"/>
    </w:rPr>
  </w:style>
  <w:style w:type="paragraph" w:styleId="Listanumerowana4">
    <w:name w:val="List Number 4"/>
    <w:basedOn w:val="Normalny"/>
    <w:qFormat/>
    <w:rsid w:val="001D19CB"/>
    <w:pPr>
      <w:spacing w:after="0" w:line="240" w:lineRule="auto"/>
    </w:pPr>
    <w:rPr>
      <w:rFonts w:ascii="Times New Roman" w:eastAsia="Times New Roman" w:hAnsi="Times New Roman" w:cs="Times New Roman"/>
      <w:sz w:val="20"/>
      <w:szCs w:val="20"/>
    </w:rPr>
  </w:style>
  <w:style w:type="paragraph" w:customStyle="1" w:styleId="Stopka1">
    <w:name w:val="Stopka1"/>
    <w:qFormat/>
    <w:rsid w:val="001D19CB"/>
    <w:rPr>
      <w:rFonts w:ascii="Times New Roman" w:eastAsia="Calibri" w:hAnsi="Times New Roman" w:cs="Times New Roman"/>
      <w:color w:val="000000"/>
      <w:sz w:val="24"/>
      <w:szCs w:val="24"/>
      <w:lang w:eastAsia="pl-PL"/>
    </w:rPr>
  </w:style>
  <w:style w:type="paragraph" w:customStyle="1" w:styleId="awciety">
    <w:name w:val="a) wciety"/>
    <w:basedOn w:val="Normalny"/>
    <w:qFormat/>
    <w:rsid w:val="001A2F81"/>
    <w:pPr>
      <w:snapToGrid w:val="0"/>
      <w:spacing w:after="0" w:line="258" w:lineRule="atLeast"/>
      <w:ind w:left="567" w:hanging="238"/>
      <w:jc w:val="both"/>
    </w:pPr>
    <w:rPr>
      <w:rFonts w:ascii="FrankfurtGothic" w:eastAsia="Times New Roman" w:hAnsi="FrankfurtGothic" w:cs="FrankfurtGothic"/>
      <w:color w:val="000000"/>
      <w:sz w:val="19"/>
      <w:szCs w:val="24"/>
      <w:lang w:eastAsia="ar-SA"/>
    </w:rPr>
  </w:style>
  <w:style w:type="paragraph" w:customStyle="1" w:styleId="Default">
    <w:name w:val="Default"/>
    <w:qFormat/>
    <w:rsid w:val="00BB377C"/>
    <w:rPr>
      <w:rFonts w:ascii="Times New Roman" w:eastAsia="Calibri" w:hAnsi="Times New Roman" w:cs="Times New Roman"/>
      <w:color w:val="000000"/>
      <w:sz w:val="24"/>
      <w:szCs w:val="24"/>
    </w:rPr>
  </w:style>
  <w:style w:type="paragraph" w:styleId="Tekstpodstawowy2">
    <w:name w:val="Body Text 2"/>
    <w:basedOn w:val="Normalny"/>
    <w:link w:val="Tekstpodstawowy2Znak"/>
    <w:uiPriority w:val="99"/>
    <w:semiHidden/>
    <w:unhideWhenUsed/>
    <w:qFormat/>
    <w:rsid w:val="006E2974"/>
    <w:pPr>
      <w:spacing w:after="120" w:line="480" w:lineRule="auto"/>
    </w:pPr>
  </w:style>
  <w:style w:type="paragraph" w:styleId="Tekstprzypisudolnego">
    <w:name w:val="footnote text"/>
    <w:basedOn w:val="Normalny"/>
    <w:link w:val="TekstprzypisudolnegoZnak"/>
    <w:uiPriority w:val="99"/>
    <w:rsid w:val="00C10B69"/>
    <w:pPr>
      <w:spacing w:after="0" w:line="240" w:lineRule="auto"/>
    </w:pPr>
    <w:rPr>
      <w:rFonts w:ascii="Times New Roman" w:eastAsia="Times New Roman" w:hAnsi="Times New Roman" w:cs="Times New Roman"/>
      <w:sz w:val="20"/>
      <w:szCs w:val="20"/>
      <w:lang w:eastAsia="pl-PL"/>
    </w:rPr>
  </w:style>
  <w:style w:type="paragraph" w:styleId="Bezodstpw">
    <w:name w:val="No Spacing"/>
    <w:uiPriority w:val="1"/>
    <w:qFormat/>
    <w:rsid w:val="00C10B69"/>
    <w:rPr>
      <w:rFonts w:cs="Times New Roman"/>
      <w:sz w:val="22"/>
      <w:lang w:eastAsia="ar-SA"/>
    </w:rPr>
  </w:style>
  <w:style w:type="paragraph" w:styleId="Zwykytekst">
    <w:name w:val="Plain Text"/>
    <w:basedOn w:val="Normalny"/>
    <w:link w:val="ZwykytekstZnak"/>
    <w:uiPriority w:val="99"/>
    <w:qFormat/>
    <w:rsid w:val="00C10B69"/>
    <w:pPr>
      <w:spacing w:after="0" w:line="240" w:lineRule="auto"/>
    </w:pPr>
    <w:rPr>
      <w:rFonts w:ascii="Courier New" w:eastAsia="Times New Roman" w:hAnsi="Courier New" w:cs="Courier New"/>
      <w:sz w:val="20"/>
      <w:szCs w:val="20"/>
      <w:lang w:eastAsia="pl-PL"/>
    </w:rPr>
  </w:style>
  <w:style w:type="paragraph" w:customStyle="1" w:styleId="tyt">
    <w:name w:val="tyt"/>
    <w:basedOn w:val="Normalny"/>
    <w:qFormat/>
    <w:rsid w:val="00720861"/>
    <w:pPr>
      <w:keepNext/>
      <w:spacing w:before="60" w:after="60" w:line="240" w:lineRule="auto"/>
      <w:jc w:val="center"/>
    </w:pPr>
    <w:rPr>
      <w:rFonts w:ascii="Times New Roman" w:eastAsia="Times New Roman" w:hAnsi="Times New Roman" w:cs="Times New Roman"/>
      <w:b/>
      <w:sz w:val="24"/>
      <w:szCs w:val="20"/>
      <w:lang w:eastAsia="ar-SA"/>
    </w:rPr>
  </w:style>
  <w:style w:type="paragraph" w:customStyle="1" w:styleId="Listanumerowana21">
    <w:name w:val="Lista numerowana 21"/>
    <w:basedOn w:val="Lista"/>
    <w:uiPriority w:val="99"/>
    <w:qFormat/>
    <w:rsid w:val="00E57D29"/>
    <w:pPr>
      <w:widowControl w:val="0"/>
      <w:spacing w:after="120" w:line="240" w:lineRule="auto"/>
      <w:ind w:left="720" w:hanging="360"/>
      <w:textAlignment w:val="baseline"/>
    </w:pPr>
    <w:rPr>
      <w:rFonts w:ascii="Times New Roman" w:eastAsia="Times New Roman" w:hAnsi="Times New Roman" w:cs="Times New Roman"/>
      <w:kern w:val="2"/>
      <w:sz w:val="24"/>
      <w:szCs w:val="24"/>
      <w:lang w:eastAsia="ar-SA"/>
    </w:rPr>
  </w:style>
  <w:style w:type="paragraph" w:styleId="Tekstpodstawowywcity">
    <w:name w:val="Body Text Indent"/>
    <w:basedOn w:val="Normalny"/>
    <w:link w:val="TekstpodstawowywcityZnak"/>
    <w:uiPriority w:val="99"/>
    <w:rsid w:val="00E57D29"/>
    <w:pPr>
      <w:spacing w:after="120" w:line="240" w:lineRule="auto"/>
      <w:ind w:left="283"/>
    </w:pPr>
    <w:rPr>
      <w:rFonts w:ascii="Times New Roman" w:eastAsia="Times New Roman" w:hAnsi="Times New Roman" w:cs="Times New Roman"/>
      <w:sz w:val="24"/>
      <w:szCs w:val="24"/>
      <w:lang w:eastAsia="ar-SA"/>
    </w:rPr>
  </w:style>
  <w:style w:type="paragraph" w:customStyle="1" w:styleId="Listapunktowana31">
    <w:name w:val="Lista punktowana 31"/>
    <w:basedOn w:val="Lista"/>
    <w:uiPriority w:val="99"/>
    <w:qFormat/>
    <w:rsid w:val="00E57D29"/>
    <w:pPr>
      <w:widowControl w:val="0"/>
      <w:spacing w:after="120" w:line="240" w:lineRule="auto"/>
      <w:ind w:left="360" w:hanging="360"/>
      <w:textAlignment w:val="baseline"/>
    </w:pPr>
    <w:rPr>
      <w:rFonts w:ascii="Times New Roman" w:eastAsia="Times New Roman" w:hAnsi="Times New Roman" w:cs="Times New Roman"/>
      <w:kern w:val="2"/>
      <w:sz w:val="24"/>
      <w:szCs w:val="24"/>
      <w:lang w:eastAsia="ar-SA"/>
    </w:rPr>
  </w:style>
  <w:style w:type="paragraph" w:customStyle="1" w:styleId="Zawartotabeli">
    <w:name w:val="Zawartość tabeli"/>
    <w:basedOn w:val="Standard"/>
    <w:qFormat/>
    <w:rsid w:val="00F427A8"/>
    <w:pPr>
      <w:widowControl/>
      <w:suppressLineNumbers/>
      <w:spacing w:after="0" w:line="240" w:lineRule="auto"/>
    </w:pPr>
    <w:rPr>
      <w:rFonts w:ascii="Liberation Serif" w:hAnsi="Liberation Serif"/>
      <w:lang w:val="en-US"/>
    </w:rPr>
  </w:style>
  <w:style w:type="numbering" w:customStyle="1" w:styleId="Styl221">
    <w:name w:val="Styl221"/>
    <w:uiPriority w:val="99"/>
    <w:qFormat/>
    <w:rsid w:val="006E21F7"/>
  </w:style>
  <w:style w:type="numbering" w:customStyle="1" w:styleId="ListaTabela10pt2">
    <w:name w:val="Lista Tabela 10pt2"/>
    <w:uiPriority w:val="99"/>
    <w:qFormat/>
    <w:rsid w:val="001D19CB"/>
  </w:style>
  <w:style w:type="table" w:styleId="Tabela-Siatka">
    <w:name w:val="Table Grid"/>
    <w:basedOn w:val="Standardowy"/>
    <w:rsid w:val="001643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7364BA"/>
    <w:rPr>
      <w:rFonts w:eastAsiaTheme="minorEastAsia"/>
    </w:rPr>
    <w:tblPr>
      <w:tblCellMar>
        <w:top w:w="0" w:type="dxa"/>
        <w:left w:w="0" w:type="dxa"/>
        <w:bottom w:w="0" w:type="dxa"/>
        <w:right w:w="0" w:type="dxa"/>
      </w:tblCellMar>
    </w:tblPr>
  </w:style>
  <w:style w:type="character" w:styleId="Hipercze">
    <w:name w:val="Hyperlink"/>
    <w:basedOn w:val="Domylnaczcionkaakapitu"/>
    <w:uiPriority w:val="99"/>
    <w:unhideWhenUsed/>
    <w:rsid w:val="004D4A31"/>
    <w:rPr>
      <w:color w:val="0000FF"/>
      <w:u w:val="single"/>
    </w:rPr>
  </w:style>
  <w:style w:type="character" w:customStyle="1" w:styleId="Nagwek2Znak">
    <w:name w:val="Nagłówek 2 Znak"/>
    <w:basedOn w:val="Domylnaczcionkaakapitu"/>
    <w:link w:val="Nagwek2"/>
    <w:uiPriority w:val="9"/>
    <w:semiHidden/>
    <w:rsid w:val="00234C79"/>
    <w:rPr>
      <w:rFonts w:asciiTheme="majorHAnsi" w:eastAsiaTheme="majorEastAsia" w:hAnsiTheme="majorHAnsi" w:cstheme="majorBidi"/>
      <w:b/>
      <w:bCs/>
      <w:color w:val="4F81BD" w:themeColor="accent1"/>
      <w:sz w:val="26"/>
      <w:szCs w:val="26"/>
    </w:rPr>
  </w:style>
  <w:style w:type="character" w:styleId="Odwoaniedokomentarza">
    <w:name w:val="annotation reference"/>
    <w:basedOn w:val="Domylnaczcionkaakapitu"/>
    <w:uiPriority w:val="99"/>
    <w:semiHidden/>
    <w:unhideWhenUsed/>
    <w:rsid w:val="008B12A2"/>
    <w:rPr>
      <w:sz w:val="16"/>
      <w:szCs w:val="16"/>
    </w:rPr>
  </w:style>
  <w:style w:type="paragraph" w:styleId="Tekstkomentarza">
    <w:name w:val="annotation text"/>
    <w:basedOn w:val="Normalny"/>
    <w:link w:val="TekstkomentarzaZnak"/>
    <w:uiPriority w:val="99"/>
    <w:semiHidden/>
    <w:unhideWhenUsed/>
    <w:rsid w:val="008B12A2"/>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8B12A2"/>
    <w:rPr>
      <w:szCs w:val="20"/>
    </w:rPr>
  </w:style>
  <w:style w:type="paragraph" w:styleId="Tematkomentarza">
    <w:name w:val="annotation subject"/>
    <w:basedOn w:val="Tekstkomentarza"/>
    <w:next w:val="Tekstkomentarza"/>
    <w:link w:val="TematkomentarzaZnak"/>
    <w:uiPriority w:val="99"/>
    <w:semiHidden/>
    <w:unhideWhenUsed/>
    <w:rsid w:val="008B12A2"/>
    <w:rPr>
      <w:b/>
      <w:bCs/>
    </w:rPr>
  </w:style>
  <w:style w:type="character" w:customStyle="1" w:styleId="TematkomentarzaZnak">
    <w:name w:val="Temat komentarza Znak"/>
    <w:basedOn w:val="TekstkomentarzaZnak"/>
    <w:link w:val="Tematkomentarza"/>
    <w:uiPriority w:val="99"/>
    <w:semiHidden/>
    <w:rsid w:val="008B12A2"/>
    <w:rPr>
      <w:b/>
      <w:bCs/>
      <w:szCs w:val="20"/>
    </w:rPr>
  </w:style>
  <w:style w:type="character" w:customStyle="1" w:styleId="Internetlink">
    <w:name w:val="Internet link"/>
    <w:rsid w:val="00C020E7"/>
    <w:rPr>
      <w:color w:val="000080"/>
      <w:u w:val="single"/>
    </w:rPr>
  </w:style>
  <w:style w:type="character" w:styleId="Nierozpoznanawzmianka">
    <w:name w:val="Unresolved Mention"/>
    <w:basedOn w:val="Domylnaczcionkaakapitu"/>
    <w:uiPriority w:val="99"/>
    <w:semiHidden/>
    <w:unhideWhenUsed/>
    <w:rsid w:val="005F49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9594731">
      <w:bodyDiv w:val="1"/>
      <w:marLeft w:val="0"/>
      <w:marRight w:val="0"/>
      <w:marTop w:val="0"/>
      <w:marBottom w:val="0"/>
      <w:divBdr>
        <w:top w:val="none" w:sz="0" w:space="0" w:color="auto"/>
        <w:left w:val="none" w:sz="0" w:space="0" w:color="auto"/>
        <w:bottom w:val="none" w:sz="0" w:space="0" w:color="auto"/>
        <w:right w:val="none" w:sz="0" w:space="0" w:color="auto"/>
      </w:divBdr>
    </w:div>
    <w:div w:id="698774390">
      <w:bodyDiv w:val="1"/>
      <w:marLeft w:val="0"/>
      <w:marRight w:val="0"/>
      <w:marTop w:val="0"/>
      <w:marBottom w:val="0"/>
      <w:divBdr>
        <w:top w:val="none" w:sz="0" w:space="0" w:color="auto"/>
        <w:left w:val="none" w:sz="0" w:space="0" w:color="auto"/>
        <w:bottom w:val="none" w:sz="0" w:space="0" w:color="auto"/>
        <w:right w:val="none" w:sz="0" w:space="0" w:color="auto"/>
      </w:divBdr>
      <w:divsChild>
        <w:div w:id="2113695331">
          <w:marLeft w:val="0"/>
          <w:marRight w:val="0"/>
          <w:marTop w:val="0"/>
          <w:marBottom w:val="0"/>
          <w:divBdr>
            <w:top w:val="none" w:sz="0" w:space="0" w:color="auto"/>
            <w:left w:val="none" w:sz="0" w:space="0" w:color="auto"/>
            <w:bottom w:val="none" w:sz="0" w:space="0" w:color="auto"/>
            <w:right w:val="none" w:sz="0" w:space="0" w:color="auto"/>
          </w:divBdr>
        </w:div>
        <w:div w:id="1789155722">
          <w:marLeft w:val="0"/>
          <w:marRight w:val="0"/>
          <w:marTop w:val="0"/>
          <w:marBottom w:val="0"/>
          <w:divBdr>
            <w:top w:val="none" w:sz="0" w:space="0" w:color="auto"/>
            <w:left w:val="none" w:sz="0" w:space="0" w:color="auto"/>
            <w:bottom w:val="none" w:sz="0" w:space="0" w:color="auto"/>
            <w:right w:val="none" w:sz="0" w:space="0" w:color="auto"/>
          </w:divBdr>
        </w:div>
      </w:divsChild>
    </w:div>
    <w:div w:id="735471057">
      <w:bodyDiv w:val="1"/>
      <w:marLeft w:val="0"/>
      <w:marRight w:val="0"/>
      <w:marTop w:val="0"/>
      <w:marBottom w:val="0"/>
      <w:divBdr>
        <w:top w:val="none" w:sz="0" w:space="0" w:color="auto"/>
        <w:left w:val="none" w:sz="0" w:space="0" w:color="auto"/>
        <w:bottom w:val="none" w:sz="0" w:space="0" w:color="auto"/>
        <w:right w:val="none" w:sz="0" w:space="0" w:color="auto"/>
      </w:divBdr>
      <w:divsChild>
        <w:div w:id="900404908">
          <w:marLeft w:val="0"/>
          <w:marRight w:val="0"/>
          <w:marTop w:val="0"/>
          <w:marBottom w:val="0"/>
          <w:divBdr>
            <w:top w:val="none" w:sz="0" w:space="0" w:color="auto"/>
            <w:left w:val="none" w:sz="0" w:space="0" w:color="auto"/>
            <w:bottom w:val="none" w:sz="0" w:space="0" w:color="auto"/>
            <w:right w:val="none" w:sz="0" w:space="0" w:color="auto"/>
          </w:divBdr>
        </w:div>
        <w:div w:id="1645086365">
          <w:marLeft w:val="0"/>
          <w:marRight w:val="0"/>
          <w:marTop w:val="0"/>
          <w:marBottom w:val="0"/>
          <w:divBdr>
            <w:top w:val="none" w:sz="0" w:space="0" w:color="auto"/>
            <w:left w:val="none" w:sz="0" w:space="0" w:color="auto"/>
            <w:bottom w:val="none" w:sz="0" w:space="0" w:color="auto"/>
            <w:right w:val="none" w:sz="0" w:space="0" w:color="auto"/>
          </w:divBdr>
        </w:div>
      </w:divsChild>
    </w:div>
    <w:div w:id="769786798">
      <w:bodyDiv w:val="1"/>
      <w:marLeft w:val="0"/>
      <w:marRight w:val="0"/>
      <w:marTop w:val="0"/>
      <w:marBottom w:val="0"/>
      <w:divBdr>
        <w:top w:val="none" w:sz="0" w:space="0" w:color="auto"/>
        <w:left w:val="none" w:sz="0" w:space="0" w:color="auto"/>
        <w:bottom w:val="none" w:sz="0" w:space="0" w:color="auto"/>
        <w:right w:val="none" w:sz="0" w:space="0" w:color="auto"/>
      </w:divBdr>
    </w:div>
    <w:div w:id="1031762347">
      <w:bodyDiv w:val="1"/>
      <w:marLeft w:val="0"/>
      <w:marRight w:val="0"/>
      <w:marTop w:val="0"/>
      <w:marBottom w:val="0"/>
      <w:divBdr>
        <w:top w:val="none" w:sz="0" w:space="0" w:color="auto"/>
        <w:left w:val="none" w:sz="0" w:space="0" w:color="auto"/>
        <w:bottom w:val="none" w:sz="0" w:space="0" w:color="auto"/>
        <w:right w:val="none" w:sz="0" w:space="0" w:color="auto"/>
      </w:divBdr>
    </w:div>
    <w:div w:id="1198082222">
      <w:bodyDiv w:val="1"/>
      <w:marLeft w:val="0"/>
      <w:marRight w:val="0"/>
      <w:marTop w:val="0"/>
      <w:marBottom w:val="0"/>
      <w:divBdr>
        <w:top w:val="none" w:sz="0" w:space="0" w:color="auto"/>
        <w:left w:val="none" w:sz="0" w:space="0" w:color="auto"/>
        <w:bottom w:val="none" w:sz="0" w:space="0" w:color="auto"/>
        <w:right w:val="none" w:sz="0" w:space="0" w:color="auto"/>
      </w:divBdr>
    </w:div>
    <w:div w:id="1417283640">
      <w:bodyDiv w:val="1"/>
      <w:marLeft w:val="0"/>
      <w:marRight w:val="0"/>
      <w:marTop w:val="0"/>
      <w:marBottom w:val="0"/>
      <w:divBdr>
        <w:top w:val="none" w:sz="0" w:space="0" w:color="auto"/>
        <w:left w:val="none" w:sz="0" w:space="0" w:color="auto"/>
        <w:bottom w:val="none" w:sz="0" w:space="0" w:color="auto"/>
        <w:right w:val="none" w:sz="0" w:space="0" w:color="auto"/>
      </w:divBdr>
      <w:divsChild>
        <w:div w:id="1360398482">
          <w:marLeft w:val="0"/>
          <w:marRight w:val="0"/>
          <w:marTop w:val="0"/>
          <w:marBottom w:val="0"/>
          <w:divBdr>
            <w:top w:val="none" w:sz="0" w:space="0" w:color="auto"/>
            <w:left w:val="none" w:sz="0" w:space="0" w:color="auto"/>
            <w:bottom w:val="none" w:sz="0" w:space="0" w:color="auto"/>
            <w:right w:val="none" w:sz="0" w:space="0" w:color="auto"/>
          </w:divBdr>
        </w:div>
      </w:divsChild>
    </w:div>
    <w:div w:id="1494838472">
      <w:bodyDiv w:val="1"/>
      <w:marLeft w:val="0"/>
      <w:marRight w:val="0"/>
      <w:marTop w:val="0"/>
      <w:marBottom w:val="0"/>
      <w:divBdr>
        <w:top w:val="none" w:sz="0" w:space="0" w:color="auto"/>
        <w:left w:val="none" w:sz="0" w:space="0" w:color="auto"/>
        <w:bottom w:val="none" w:sz="0" w:space="0" w:color="auto"/>
        <w:right w:val="none" w:sz="0" w:space="0" w:color="auto"/>
      </w:divBdr>
    </w:div>
    <w:div w:id="1677924200">
      <w:bodyDiv w:val="1"/>
      <w:marLeft w:val="0"/>
      <w:marRight w:val="0"/>
      <w:marTop w:val="0"/>
      <w:marBottom w:val="0"/>
      <w:divBdr>
        <w:top w:val="none" w:sz="0" w:space="0" w:color="auto"/>
        <w:left w:val="none" w:sz="0" w:space="0" w:color="auto"/>
        <w:bottom w:val="none" w:sz="0" w:space="0" w:color="auto"/>
        <w:right w:val="none" w:sz="0" w:space="0" w:color="auto"/>
      </w:divBdr>
      <w:divsChild>
        <w:div w:id="2109806235">
          <w:marLeft w:val="0"/>
          <w:marRight w:val="0"/>
          <w:marTop w:val="0"/>
          <w:marBottom w:val="0"/>
          <w:divBdr>
            <w:top w:val="none" w:sz="0" w:space="0" w:color="auto"/>
            <w:left w:val="none" w:sz="0" w:space="0" w:color="auto"/>
            <w:bottom w:val="none" w:sz="0" w:space="0" w:color="auto"/>
            <w:right w:val="none" w:sz="0" w:space="0" w:color="auto"/>
          </w:divBdr>
        </w:div>
        <w:div w:id="1337222274">
          <w:marLeft w:val="0"/>
          <w:marRight w:val="0"/>
          <w:marTop w:val="0"/>
          <w:marBottom w:val="0"/>
          <w:divBdr>
            <w:top w:val="none" w:sz="0" w:space="0" w:color="auto"/>
            <w:left w:val="none" w:sz="0" w:space="0" w:color="auto"/>
            <w:bottom w:val="none" w:sz="0" w:space="0" w:color="auto"/>
            <w:right w:val="none" w:sz="0" w:space="0" w:color="auto"/>
          </w:divBdr>
        </w:div>
      </w:divsChild>
    </w:div>
    <w:div w:id="1741630850">
      <w:bodyDiv w:val="1"/>
      <w:marLeft w:val="0"/>
      <w:marRight w:val="0"/>
      <w:marTop w:val="0"/>
      <w:marBottom w:val="0"/>
      <w:divBdr>
        <w:top w:val="none" w:sz="0" w:space="0" w:color="auto"/>
        <w:left w:val="none" w:sz="0" w:space="0" w:color="auto"/>
        <w:bottom w:val="none" w:sz="0" w:space="0" w:color="auto"/>
        <w:right w:val="none" w:sz="0" w:space="0" w:color="auto"/>
      </w:divBdr>
      <w:divsChild>
        <w:div w:id="807480930">
          <w:marLeft w:val="0"/>
          <w:marRight w:val="0"/>
          <w:marTop w:val="0"/>
          <w:marBottom w:val="0"/>
          <w:divBdr>
            <w:top w:val="none" w:sz="0" w:space="0" w:color="auto"/>
            <w:left w:val="none" w:sz="0" w:space="0" w:color="auto"/>
            <w:bottom w:val="none" w:sz="0" w:space="0" w:color="auto"/>
            <w:right w:val="none" w:sz="0" w:space="0" w:color="auto"/>
          </w:divBdr>
        </w:div>
        <w:div w:id="1804227806">
          <w:marLeft w:val="0"/>
          <w:marRight w:val="0"/>
          <w:marTop w:val="0"/>
          <w:marBottom w:val="0"/>
          <w:divBdr>
            <w:top w:val="none" w:sz="0" w:space="0" w:color="auto"/>
            <w:left w:val="none" w:sz="0" w:space="0" w:color="auto"/>
            <w:bottom w:val="none" w:sz="0" w:space="0" w:color="auto"/>
            <w:right w:val="none" w:sz="0" w:space="0" w:color="auto"/>
          </w:divBdr>
        </w:div>
      </w:divsChild>
    </w:div>
    <w:div w:id="1869951151">
      <w:bodyDiv w:val="1"/>
      <w:marLeft w:val="0"/>
      <w:marRight w:val="0"/>
      <w:marTop w:val="0"/>
      <w:marBottom w:val="0"/>
      <w:divBdr>
        <w:top w:val="none" w:sz="0" w:space="0" w:color="auto"/>
        <w:left w:val="none" w:sz="0" w:space="0" w:color="auto"/>
        <w:bottom w:val="none" w:sz="0" w:space="0" w:color="auto"/>
        <w:right w:val="none" w:sz="0" w:space="0" w:color="auto"/>
      </w:divBdr>
    </w:div>
    <w:div w:id="2133012668">
      <w:bodyDiv w:val="1"/>
      <w:marLeft w:val="0"/>
      <w:marRight w:val="0"/>
      <w:marTop w:val="0"/>
      <w:marBottom w:val="0"/>
      <w:divBdr>
        <w:top w:val="none" w:sz="0" w:space="0" w:color="auto"/>
        <w:left w:val="none" w:sz="0" w:space="0" w:color="auto"/>
        <w:bottom w:val="none" w:sz="0" w:space="0" w:color="auto"/>
        <w:right w:val="none" w:sz="0" w:space="0" w:color="auto"/>
      </w:divBdr>
    </w:div>
    <w:div w:id="21386448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epzpygmggrsicd.blob.core.windows.net/pod/2021/10/Oferty-3.2_20211016.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pzpygmggrsicd.blob.core.windows.net/pod/2021/10/Komunikacja-wpostepowaniu-3.2_20211016.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ezamowienia.gov.pl/" TargetMode="External"/><Relationship Id="rId4" Type="http://schemas.openxmlformats.org/officeDocument/2006/relationships/settings" Target="settings.xml"/><Relationship Id="rId9" Type="http://schemas.openxmlformats.org/officeDocument/2006/relationships/hyperlink" Target="mailto:zam_pub@powiat.wielun.pl" TargetMode="External"/><Relationship Id="rId14" Type="http://schemas.openxmlformats.org/officeDocument/2006/relationships/hyperlink" Target="http://www.ezamowienia.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FEB734-EDF1-4DBD-A007-81AE916DC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2329</TotalTime>
  <Pages>1</Pages>
  <Words>7779</Words>
  <Characters>46677</Characters>
  <Application>Microsoft Office Word</Application>
  <DocSecurity>0</DocSecurity>
  <Lines>388</Lines>
  <Paragraphs>108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ejedrzejewska</dc:creator>
  <cp:lastModifiedBy>Tadeusz Nowicki</cp:lastModifiedBy>
  <cp:revision>105</cp:revision>
  <cp:lastPrinted>2026-08-12T10:22:00Z</cp:lastPrinted>
  <dcterms:created xsi:type="dcterms:W3CDTF">2023-01-15T19:01:00Z</dcterms:created>
  <dcterms:modified xsi:type="dcterms:W3CDTF">2026-08-31T13:36:00Z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